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Title"/>
        <w:ind w:left="10490" w:right="-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Title"/>
        <w:ind w:left="10490" w:right="-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</w:t>
      </w:r>
      <w:r>
        <w:rPr>
          <w:rFonts w:ascii="PT Astra Serif" w:hAnsi="PT Astra Serif"/>
          <w:sz w:val="26"/>
          <w:szCs w:val="26"/>
        </w:rPr>
        <w:t xml:space="preserve">РИЛОЖЕНИЕ</w:t>
      </w:r>
    </w:p>
    <w:p>
      <w:pPr>
        <w:pStyle w:val="Title"/>
        <w:ind w:left="10490" w:right="-70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 постановлению Алтайского краевого</w:t>
      </w:r>
    </w:p>
    <w:p>
      <w:pPr>
        <w:pStyle w:val="Title"/>
        <w:ind w:left="10490" w:right="-70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Законодательного Собрания</w:t>
      </w:r>
    </w:p>
    <w:p>
      <w:pPr>
        <w:pStyle w:val="Title"/>
        <w:ind w:left="10490" w:right="-70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_</w:t>
      </w:r>
      <w:r>
        <w:rPr>
          <w:rFonts w:ascii="PT Astra Serif" w:hAnsi="PT Astra Serif"/>
          <w:sz w:val="26"/>
          <w:szCs w:val="26"/>
        </w:rPr>
        <w:t xml:space="preserve">______</w:t>
      </w:r>
      <w:r>
        <w:rPr>
          <w:rFonts w:ascii="PT Astra Serif" w:hAnsi="PT Astra Serif"/>
          <w:sz w:val="26"/>
          <w:szCs w:val="26"/>
        </w:rPr>
        <w:t xml:space="preserve">____________</w:t>
      </w:r>
      <w:r>
        <w:rPr>
          <w:rFonts w:ascii="PT Astra Serif" w:hAnsi="PT Astra Serif"/>
          <w:sz w:val="26"/>
          <w:szCs w:val="26"/>
        </w:rPr>
        <w:t xml:space="preserve"> №___</w:t>
      </w:r>
      <w:r>
        <w:rPr>
          <w:rFonts w:ascii="PT Astra Serif" w:hAnsi="PT Astra Serif"/>
          <w:sz w:val="26"/>
          <w:szCs w:val="26"/>
        </w:rPr>
        <w:t xml:space="preserve">___</w:t>
      </w:r>
      <w:r>
        <w:rPr>
          <w:rFonts w:ascii="PT Astra Serif" w:hAnsi="PT Astra Serif"/>
          <w:sz w:val="26"/>
          <w:szCs w:val="26"/>
        </w:rPr>
        <w:t xml:space="preserve">_</w:t>
      </w:r>
      <w:r>
        <w:rPr>
          <w:rFonts w:ascii="PT Astra Serif" w:hAnsi="PT Astra Serif"/>
          <w:sz w:val="26"/>
          <w:szCs w:val="26"/>
        </w:rPr>
        <w:t xml:space="preserve">____</w:t>
      </w:r>
      <w:r>
        <w:rPr>
          <w:rFonts w:ascii="PT Astra Serif" w:hAnsi="PT Astra Serif"/>
          <w:sz w:val="26"/>
          <w:szCs w:val="26"/>
        </w:rPr>
        <w:t xml:space="preserve">_</w:t>
      </w:r>
      <w:r>
        <w:rPr>
          <w:rFonts w:ascii="PT Astra Serif" w:hAnsi="PT Astra Serif"/>
          <w:sz w:val="26"/>
          <w:szCs w:val="26"/>
        </w:rPr>
      </w:r>
    </w:p>
    <w:p>
      <w:pPr>
        <w:pStyle w:val="Title"/>
        <w:ind w:right="-709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</w:r>
    </w:p>
    <w:p>
      <w:pPr>
        <w:pStyle w:val="Title"/>
        <w:ind w:right="-709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  Л  А  Н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деятельности Алтайского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краевого 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spacing w:line="240" w:lineRule="exact"/>
        <w:ind w:right="-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За</w:t>
      </w:r>
      <w:r>
        <w:rPr>
          <w:rFonts w:ascii="PT Astra Serif" w:hAnsi="PT Astra Serif"/>
          <w:b/>
          <w:sz w:val="26"/>
          <w:szCs w:val="26"/>
        </w:rPr>
        <w:t xml:space="preserve">конодательного Собрания на </w:t>
      </w:r>
      <w:r>
        <w:rPr>
          <w:rFonts w:ascii="PT Astra Serif" w:hAnsi="PT Astra Serif"/>
          <w:b/>
          <w:sz w:val="26"/>
          <w:szCs w:val="26"/>
        </w:rPr>
        <w:t xml:space="preserve">первое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полугодие 20</w:t>
      </w:r>
      <w:r>
        <w:rPr>
          <w:rFonts w:ascii="PT Astra Serif" w:hAnsi="PT Astra Serif"/>
          <w:b/>
          <w:sz w:val="26"/>
          <w:szCs w:val="26"/>
        </w:rPr>
        <w:t xml:space="preserve">2</w:t>
      </w:r>
      <w:r>
        <w:rPr>
          <w:rFonts w:ascii="PT Astra Serif" w:hAnsi="PT Astra Serif"/>
          <w:b/>
          <w:sz w:val="26"/>
          <w:szCs w:val="26"/>
        </w:rPr>
        <w:t xml:space="preserve">6</w:t>
      </w:r>
      <w:r>
        <w:rPr>
          <w:rFonts w:ascii="PT Astra Serif" w:hAnsi="PT Astra Serif"/>
          <w:b/>
          <w:sz w:val="26"/>
          <w:szCs w:val="26"/>
        </w:rPr>
        <w:t xml:space="preserve"> года</w:t>
      </w:r>
    </w:p>
    <w:p>
      <w:pPr>
        <w:pStyle w:val="Normal"/>
        <w:spacing w:line="240" w:lineRule="exact"/>
        <w:ind w:right="-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spacing w:line="240" w:lineRule="exact"/>
        <w:ind w:right="-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  <w:lang w:val="en-US"/>
        </w:rPr>
        <w:t xml:space="preserve">I</w:t>
      </w:r>
      <w:r>
        <w:rPr>
          <w:rFonts w:ascii="PT Astra Serif" w:hAnsi="PT Astra Serif"/>
          <w:b/>
          <w:sz w:val="26"/>
          <w:szCs w:val="26"/>
        </w:rPr>
        <w:t xml:space="preserve">. </w:t>
      </w:r>
      <w:r>
        <w:rPr>
          <w:rFonts w:ascii="PT Astra Serif" w:hAnsi="PT Astra Serif"/>
          <w:b/>
          <w:sz w:val="26"/>
          <w:szCs w:val="26"/>
        </w:rPr>
        <w:t xml:space="preserve">Мероприятия в области </w:t>
      </w:r>
      <w:r>
        <w:rPr>
          <w:rFonts w:ascii="PT Astra Serif" w:hAnsi="PT Astra Serif"/>
          <w:b/>
          <w:sz w:val="26"/>
          <w:szCs w:val="26"/>
        </w:rPr>
        <w:t xml:space="preserve">правотворчес</w:t>
      </w:r>
      <w:r>
        <w:rPr>
          <w:rFonts w:ascii="PT Astra Serif" w:hAnsi="PT Astra Serif"/>
          <w:b/>
          <w:sz w:val="26"/>
          <w:szCs w:val="26"/>
        </w:rPr>
        <w:t xml:space="preserve">к</w:t>
      </w:r>
      <w:r>
        <w:rPr>
          <w:rFonts w:ascii="PT Astra Serif" w:hAnsi="PT Astra Serif"/>
          <w:b/>
          <w:sz w:val="26"/>
          <w:szCs w:val="26"/>
        </w:rPr>
        <w:t xml:space="preserve">ой деятельности</w:t>
      </w:r>
    </w:p>
    <w:p>
      <w:pPr>
        <w:pStyle w:val="Normal"/>
        <w:ind w:right="-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Алтайского </w:t>
      </w:r>
      <w:r>
        <w:rPr>
          <w:rFonts w:ascii="PT Astra Serif" w:hAnsi="PT Astra Serif"/>
          <w:b/>
          <w:sz w:val="26"/>
          <w:szCs w:val="26"/>
        </w:rPr>
        <w:t xml:space="preserve">краевого </w:t>
      </w:r>
      <w:r>
        <w:rPr>
          <w:rFonts w:ascii="PT Astra Serif" w:hAnsi="PT Astra Serif"/>
          <w:b/>
          <w:sz w:val="26"/>
          <w:szCs w:val="26"/>
        </w:rPr>
        <w:t xml:space="preserve">Законодательного Собрания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ind w:right="-709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ind w:left="720" w:right="-709" w:hanging="72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>
        <w:rPr>
          <w:rFonts w:ascii="PT Astra Serif" w:hAnsi="PT Astra Serif"/>
          <w:sz w:val="26"/>
          <w:szCs w:val="26"/>
        </w:rPr>
        <w:t xml:space="preserve">Нормативные правовые акты по вопросам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правовой политики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и местного самоуправления</w:t>
      </w: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left="720" w:right="-709" w:hanging="72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242" w:type="dxa"/>
        <w:tblInd w:w="0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A0" w:firstRow="1" w:lastRow="0" w:firstColumn="1" w:lastColumn="1" w:noHBand="0" w:noVBand="0"/>
      </w:tblPr>
      <w:tblGrid>
        <w:gridCol w:w="666"/>
        <w:gridCol w:w="7770"/>
        <w:gridCol w:w="2512"/>
        <w:gridCol w:w="2512"/>
        <w:gridCol w:w="1782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center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п/п</w:t>
            </w:r>
          </w:p>
        </w:tc>
        <w:tc>
          <w:tcPr>
            <w:tcW w:w="777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512" w:type="dxa"/>
            <w:textDirection w:val="lrTb"/>
            <w:vAlign w:val="center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</w:p>
        </w:tc>
        <w:tc>
          <w:tcPr>
            <w:tcW w:w="25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</w:p>
        </w:tc>
        <w:tc>
          <w:tcPr>
            <w:tcW w:w="178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</w:p>
        </w:tc>
      </w:tr>
    </w:tbl>
    <w:p>
      <w:pPr>
        <w:pStyle w:val="Normal"/>
        <w:ind w:left="720" w:right="-709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2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A0" w:firstRow="1" w:lastRow="0" w:firstColumn="1" w:lastColumn="1" w:noHBand="0" w:noVBand="0"/>
      </w:tblPr>
      <w:tblGrid>
        <w:gridCol w:w="666"/>
        <w:gridCol w:w="7770"/>
        <w:gridCol w:w="2512"/>
        <w:gridCol w:w="2512"/>
        <w:gridCol w:w="1782"/>
      </w:tblGrid>
      <w:tr>
        <w:trPr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center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77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25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25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  <w:tc>
          <w:tcPr>
            <w:tcW w:w="178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284" w:right="34" w:hanging="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 внесении изменений в отдельные законы Алтайского края»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постоянный комитет Алтайского краевого Законодательного Собрания (далее – комитет) по правовой политике и местному самоуправлению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январь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284" w:right="34" w:hanging="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Барнаульская городская Дума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январь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284" w:right="34" w:hanging="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«О выполнении Плана деятельности Алтайского краевого Законодательного Собрания на второе полугодие 2025 года»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заместитель председателя Алтайского краевого Законод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тельного Собрания -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председатель постоянного комитета по правовой политике и местному самоуправлению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экспертно-аналитический отдел управления по связям с общественностью и информационному обеспечению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январь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 внесении изменений в Устав (Основной закон) Алтайского края»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«Об особенностях организации местного самоуправления в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муниципальных образованиях, образующих двухуровневую систему организации местного самоуправления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края»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 внесении изменений в закон Алтайского края «О пожарной безопасности в Алтайском крае»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Губернатор Алтайского края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 внесении изменения в статью 8 закона Алтайского каря «О бесплатной юридической помощи в Алтайском крае»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Губернатор Алтайского края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 внесении изменений в закон Алтайского края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Губернатор Алтайского края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март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«О реализации прав и свобод человека и гражданина на территории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края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 деятельности Уполномоченного по правам человека в Алтайском крае в 2026 году»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Уполномоченный по правам человека в Алтайском крае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правовой политике и местному самоуправлению</w:t>
            </w:r>
            <w:r>
              <w:rPr>
                <w:rFonts w:ascii="PT Astra Serif" w:hAnsi="PT Astra Serif"/>
                <w:sz w:val="16"/>
                <w:szCs w:val="16"/>
              </w:rPr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«О Докладе Алтайского краевого Законодательного Собрания </w:t>
            </w:r>
            <w:r>
              <w:rPr>
                <w:rFonts w:ascii="PT Astra Serif" w:hAnsi="PT Astra Serif"/>
                <w:sz w:val="26"/>
                <w:szCs w:val="26"/>
              </w:rPr>
              <w:br w:type="textWrapping" w:clear="all"/>
            </w:r>
            <w:r>
              <w:rPr>
                <w:rFonts w:ascii="PT Astra Serif" w:hAnsi="PT Astra Serif"/>
                <w:sz w:val="26"/>
                <w:szCs w:val="26"/>
              </w:rPr>
              <w:t xml:space="preserve">«О состоянии законодательства Алтайского края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 2025 году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 перспективах его совершенствования»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заместитель председателя Алтайского краевого Законод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тельного Собрания </w:t>
            </w:r>
          </w:p>
          <w:p>
            <w:pPr>
              <w:pStyle w:val="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экспертно-аналитический отдел управления по связям с общественностью и информационному обеспечению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май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«О совершенствовании законодательства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Об Уполномоченном по правам человека в Алтайском крае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в части закрепления права экспертизы нормативных правовых актов о реализации прав и свобод человека на территории региона»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Уполномоченный по правам человека в Алтайском крае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май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«О назначении выборов депутатов Алтайского краевого Законодательного Собрания девятого созыва»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июнь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«О назначении на должности мировых судей Алтайского края»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center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«О привлечении судей, находящихся в отставке, к исполнению обязанностей мировых судей Алтайского края»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center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краевого Законодательного Собрания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«О награждении Почетной грамотой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краевого Законодательного Собрания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Мандатная комиссия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Мандатная комиссия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numPr>
                <w:numId w:val="19"/>
                <w:ilvl w:val="0"/>
              </w:numPr>
              <w:ind w:left="360" w:righ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center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краевого Законодательного Собрания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«О поощрении Благодарственным письмом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краевого Законодательного Собрания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Мандатная комиссия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Мандатная комиссия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полугодия</w:t>
            </w:r>
          </w:p>
        </w:tc>
      </w:tr>
    </w:tbl>
    <w:p>
      <w:pPr>
        <w:pStyle w:val="Heading6"/>
        <w:pageBreakBefore/>
        <w:tabs>
          <w:tab w:val="center" w:pos="7796" w:leader="none"/>
        </w:tabs>
        <w:ind w:right="-709"/>
        <w:jc w:val="left"/>
        <w:rPr>
          <w:rFonts w:ascii="PT Astra Serif" w:hAnsi="PT Astra Serif"/>
          <w:b w:val="0"/>
          <w:szCs w:val="26"/>
        </w:rPr>
      </w:pPr>
      <w:r>
        <w:rPr>
          <w:rFonts w:ascii="PT Astra Serif" w:hAnsi="PT Astra Serif"/>
          <w:b w:val="0"/>
          <w:szCs w:val="26"/>
        </w:rPr>
        <w:tab/>
      </w:r>
      <w:r>
        <w:rPr>
          <w:rFonts w:ascii="PT Astra Serif" w:hAnsi="PT Astra Serif"/>
          <w:b w:val="0"/>
          <w:szCs w:val="26"/>
        </w:rPr>
        <w:t xml:space="preserve">2. Нормативные правовые акты по вопросам</w:t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</w:t>
      </w:r>
      <w:r>
        <w:rPr>
          <w:rFonts w:ascii="PT Astra Serif" w:hAnsi="PT Astra Serif"/>
          <w:sz w:val="26"/>
          <w:szCs w:val="26"/>
        </w:rPr>
        <w:t xml:space="preserve">юджета</w:t>
      </w:r>
      <w:r>
        <w:rPr>
          <w:rFonts w:ascii="PT Astra Serif" w:hAnsi="PT Astra Serif"/>
          <w:sz w:val="26"/>
          <w:szCs w:val="26"/>
        </w:rPr>
        <w:t xml:space="preserve">,</w:t>
      </w:r>
      <w:r>
        <w:rPr>
          <w:rFonts w:ascii="PT Astra Serif" w:hAnsi="PT Astra Serif"/>
          <w:sz w:val="26"/>
          <w:szCs w:val="26"/>
        </w:rPr>
        <w:t xml:space="preserve"> налогов</w:t>
      </w:r>
      <w:r>
        <w:rPr>
          <w:rFonts w:ascii="PT Astra Serif" w:hAnsi="PT Astra Serif"/>
          <w:sz w:val="26"/>
          <w:szCs w:val="26"/>
        </w:rPr>
        <w:t xml:space="preserve">, экономической политики и имущественных отношений</w:t>
      </w: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5242" w:type="dxa"/>
        <w:tblInd w:w="0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A0" w:firstRow="1" w:lastRow="0" w:firstColumn="1" w:lastColumn="1" w:noHBand="0" w:noVBand="0"/>
      </w:tblPr>
      <w:tblGrid>
        <w:gridCol w:w="666"/>
        <w:gridCol w:w="7770"/>
        <w:gridCol w:w="2512"/>
        <w:gridCol w:w="2512"/>
        <w:gridCol w:w="1782"/>
      </w:tblGrid>
      <w:tr>
        <w:trPr>
          <w:cantSplit/>
        </w:trPr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extDirection w:val="lrTb"/>
            <w:vAlign w:val="center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п/п</w:t>
            </w:r>
          </w:p>
        </w:tc>
        <w:tc>
          <w:tcPr>
            <w:tcW w:w="7904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552" w:type="dxa"/>
            <w:textDirection w:val="lrTb"/>
            <w:vAlign w:val="center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</w:t>
              <w:br w:type="textWrapping" w:clear="all"/>
              <w:t xml:space="preserve">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</w:p>
        </w:tc>
        <w:tc>
          <w:tcPr>
            <w:tcW w:w="255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</w:p>
        </w:tc>
        <w:tc>
          <w:tcPr>
            <w:tcW w:w="1809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</w:p>
        </w:tc>
      </w:tr>
    </w:tbl>
    <w:p>
      <w:pPr>
        <w:pStyle w:val="Normal"/>
        <w:ind w:right="-709"/>
        <w:jc w:val="center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2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A0" w:firstRow="1" w:lastRow="0" w:firstColumn="1" w:lastColumn="1" w:noHBand="0" w:noVBand="0"/>
      </w:tblPr>
      <w:tblGrid>
        <w:gridCol w:w="666"/>
        <w:gridCol w:w="7770"/>
        <w:gridCol w:w="2512"/>
        <w:gridCol w:w="2512"/>
        <w:gridCol w:w="1782"/>
      </w:tblGrid>
      <w:tr>
        <w:trPr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Normal"/>
              <w:ind w:left="-125" w:right="-108" w:firstLine="17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ind w:right="-6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ind w:right="-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284" w:right="-108" w:hanging="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«Об отчете о результатах приватизации государственного имущества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края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 202</w:t>
            </w: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год»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Правительство</w:t>
            </w:r>
          </w:p>
          <w:p>
            <w:pPr>
              <w:pStyle w:val="Normal"/>
              <w:rPr>
                <w:rFonts w:ascii="PT Astra Serif" w:hAnsi="PT Astra Serif"/>
                <w:i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края</w:t>
            </w:r>
            <w:r>
              <w:rPr>
                <w:rFonts w:ascii="PT Astra Serif" w:hAnsi="PT Astra Serif"/>
                <w:i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ind w:right="-8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284" w:right="-108" w:hanging="28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Постановление Алтайского краевого Законодательного Собрания «Об отчете о работе Счетной палаты Алтайского края за 202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год»</w:t>
            </w:r>
          </w:p>
          <w:p>
            <w:pPr>
              <w:pStyle w:val="Normal"/>
              <w:ind w:right="-63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ind w:right="-8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ind w:right="-8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второй квартал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284" w:right="-108" w:hanging="28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«Об отчете Губернатора Алтайского края о результатах деятельности Правительства Алтайского края за 2025 год»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Губернатор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края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бюджетной, налоговой, экономической политике и имущественным отношениям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май 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284" w:right="-108" w:hanging="28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Закон Алтайского края «Об исполнении краевого бюджета за 2025 год»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ind w:right="-8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Губернатор Алтайского края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ind w:right="-8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июнь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284" w:right="-108" w:hanging="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extDirection w:val="lrTb"/>
            <w:vAlign w:val="top"/>
          </w:tcPr>
          <w:p>
            <w:pPr>
              <w:pStyle w:val="Normal"/>
              <w:ind w:right="-63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«Об исполнении бюджета Территориального фонда обязательного медицинского страхования Алтайского края за 2025 год»</w:t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Губернатор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Алта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ского края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июнь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pageBreakBefore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Нормативные правовые акты по</w:t>
      </w:r>
      <w:r>
        <w:rPr>
          <w:rFonts w:ascii="PT Astra Serif" w:hAnsi="PT Astra Serif"/>
          <w:sz w:val="26"/>
          <w:szCs w:val="26"/>
        </w:rPr>
        <w:t xml:space="preserve"> вопросам</w:t>
      </w: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left="720"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промышленности</w:t>
      </w:r>
      <w:r>
        <w:rPr>
          <w:rFonts w:ascii="PT Astra Serif" w:hAnsi="PT Astra Serif"/>
          <w:sz w:val="26"/>
          <w:szCs w:val="26"/>
        </w:rPr>
        <w:t xml:space="preserve">,</w:t>
      </w:r>
      <w:r>
        <w:rPr>
          <w:rFonts w:ascii="PT Astra Serif" w:hAnsi="PT Astra Serif"/>
          <w:sz w:val="26"/>
          <w:szCs w:val="26"/>
        </w:rPr>
        <w:t xml:space="preserve"> предпринимательства и туризма</w:t>
      </w: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242" w:type="dxa"/>
        <w:tblInd w:w="0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A0" w:firstRow="1" w:lastRow="0" w:firstColumn="1" w:lastColumn="1" w:noHBand="0" w:noVBand="0"/>
      </w:tblPr>
      <w:tblGrid>
        <w:gridCol w:w="666"/>
        <w:gridCol w:w="7770"/>
        <w:gridCol w:w="2512"/>
        <w:gridCol w:w="2512"/>
        <w:gridCol w:w="1782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center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п/п</w:t>
            </w:r>
          </w:p>
        </w:tc>
        <w:tc>
          <w:tcPr>
            <w:tcW w:w="777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512" w:type="dxa"/>
            <w:textDirection w:val="lrTb"/>
            <w:vAlign w:val="center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</w:t>
              <w:br w:type="textWrapping" w:clear="all"/>
              <w:t xml:space="preserve">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78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extDirection w:val="lrTb"/>
            <w:vAlign w:val="center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</w:tc>
        <w:tc>
          <w:tcPr>
            <w:tcW w:w="7770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2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</w:tc>
        <w:tc>
          <w:tcPr>
            <w:tcW w:w="2512" w:type="dxa"/>
            <w:textDirection w:val="lrTb"/>
            <w:vAlign w:val="center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3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</w:tc>
        <w:tc>
          <w:tcPr>
            <w:tcW w:w="251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4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</w:tc>
        <w:tc>
          <w:tcPr>
            <w:tcW w:w="178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57" w:right="-120" w:hanging="39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7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Постановление Алтайского краевого Законодательного Собрания «О деятельности Уполномоченного по защите прав предпринимателей в Алтайском крае в 202</w:t>
            </w: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году»</w:t>
            </w:r>
          </w:p>
        </w:tc>
        <w:tc>
          <w:tcPr>
            <w:tcW w:w="2512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Уполномоченный по защите прав предпринимателей в Алтайском крае</w:t>
            </w:r>
          </w:p>
        </w:tc>
        <w:tc>
          <w:tcPr>
            <w:tcW w:w="2512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промышленн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сти, предприн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мательству и туризму</w:t>
            </w:r>
          </w:p>
        </w:tc>
        <w:tc>
          <w:tcPr>
            <w:tcW w:w="1782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апрель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 w:clear="all"/>
      </w: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. Нормативные правовые акты по вопросам </w:t>
      </w:r>
      <w:r>
        <w:rPr>
          <w:rFonts w:ascii="PT Astra Serif" w:hAnsi="PT Astra Serif"/>
          <w:sz w:val="26"/>
          <w:szCs w:val="26"/>
        </w:rPr>
        <w:t xml:space="preserve">строительства, </w:t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жилищно-коммунального хозяйства, транспорта и связи</w:t>
      </w: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253" w:type="dxa"/>
        <w:tblInd w:w="0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A0" w:firstRow="1" w:lastRow="0" w:firstColumn="1" w:lastColumn="1" w:noHBand="0" w:noVBand="0"/>
      </w:tblPr>
      <w:tblGrid>
        <w:gridCol w:w="675"/>
        <w:gridCol w:w="7749"/>
        <w:gridCol w:w="2506"/>
        <w:gridCol w:w="2545"/>
        <w:gridCol w:w="1778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extDirection w:val="lrTb"/>
            <w:vAlign w:val="center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п/п</w:t>
            </w:r>
          </w:p>
        </w:tc>
        <w:tc>
          <w:tcPr>
            <w:tcW w:w="7749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506" w:type="dxa"/>
            <w:textDirection w:val="lrTb"/>
            <w:vAlign w:val="center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</w:t>
              <w:br w:type="textWrapping" w:clear="all"/>
              <w:t xml:space="preserve">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778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extDirection w:val="lrTb"/>
            <w:vAlign w:val="center"/>
          </w:tcPr>
          <w:p>
            <w:pPr>
              <w:pStyle w:val="Normal"/>
              <w:ind w:right="-11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49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06" w:type="dxa"/>
            <w:textDirection w:val="lrTb"/>
            <w:vAlign w:val="center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778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284" w:right="-113" w:hanging="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49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Закон Алтайского края «О внесении изменений в закон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2506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строительству, жилищно-коммунальному хозяйству, транспорту и связи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Губернатор Алтайского края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45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строительству, жилищно-коммунальному хозяйству, транспорту и связи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778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нварь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284" w:right="-113" w:hanging="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49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Закон Алтайского края «О внесении изменений в статью 7 закона Алтайского края «Об обращении с отходами производства и потребления в Алтайском крае»</w:t>
            </w:r>
          </w:p>
        </w:tc>
        <w:tc>
          <w:tcPr>
            <w:tcW w:w="250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строительству, жилищно-коммунальному хозяйству, транспорту и связи</w:t>
            </w:r>
          </w:p>
        </w:tc>
        <w:tc>
          <w:tcPr>
            <w:tcW w:w="254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строительству, жилищно-коммунальному хозяйству, транспорту и связи</w:t>
            </w:r>
          </w:p>
        </w:tc>
        <w:tc>
          <w:tcPr>
            <w:tcW w:w="177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март</w:t>
            </w:r>
          </w:p>
        </w:tc>
      </w:tr>
    </w:tbl>
    <w:p>
      <w:pPr>
        <w:pStyle w:val="Normal"/>
        <w:pageBreakBefore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. Нормативные правовые акты по вопросам аграрной политики,</w:t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природопользования и экологии</w:t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478" w:type="dxa"/>
        <w:tblInd w:w="0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A0" w:firstRow="1" w:lastRow="0" w:firstColumn="1" w:lastColumn="1" w:noHBand="0" w:noVBand="0"/>
      </w:tblPr>
      <w:tblGrid>
        <w:gridCol w:w="675"/>
        <w:gridCol w:w="7655"/>
        <w:gridCol w:w="2551"/>
        <w:gridCol w:w="2552"/>
        <w:gridCol w:w="2045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extDirection w:val="lrTb"/>
            <w:vAlign w:val="center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п/п</w:t>
            </w:r>
          </w:p>
        </w:tc>
        <w:tc>
          <w:tcPr>
            <w:tcW w:w="765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</w:t>
              <w:br w:type="textWrapping" w:clear="all"/>
              <w:t xml:space="preserve">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extDirection w:val="lrTb"/>
            <w:vAlign w:val="center"/>
          </w:tcPr>
          <w:p>
            <w:pPr>
              <w:pStyle w:val="Normal"/>
              <w:ind w:right="-117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65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045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284" w:right="-117" w:hanging="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655" w:type="dxa"/>
            <w:textDirection w:val="lrTb"/>
            <w:vAlign w:val="top"/>
          </w:tcPr>
          <w:p>
            <w:pPr>
              <w:pStyle w:val="179"/>
              <w:tabs>
                <w:tab w:val="left" w:pos="1134" w:leader="underscore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 внесении изменений в статью 6 закона Алтайского каря «О регулировании отдельных лесных отношений на территории Алтайского края»</w:t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Губернатор Алтайского края </w:t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аграрной политике,</w:t>
            </w:r>
          </w:p>
          <w:p>
            <w:pPr>
              <w:pStyle w:val="Normal"/>
              <w:ind w:right="-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природопользованию и  и и экологии</w:t>
            </w:r>
          </w:p>
        </w:tc>
        <w:tc>
          <w:tcPr>
            <w:tcW w:w="2045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284" w:right="-117" w:hanging="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65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179"/>
              <w:tabs>
                <w:tab w:val="left" w:pos="1134" w:leader="underscore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 Алтайского края «О внесении изменений в закон Алтайского каря «О регулировании отдельных лесных отношений на территории Алтайского края»</w:t>
            </w:r>
          </w:p>
        </w:tc>
        <w:tc>
          <w:tcPr>
            <w:tcW w:w="255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аграрной политике,</w:t>
            </w:r>
          </w:p>
          <w:p>
            <w:pPr>
              <w:pStyle w:val="Normal"/>
              <w:ind w:right="-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природопользованию и  и и экологии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аграрной политике,</w:t>
            </w:r>
          </w:p>
          <w:p>
            <w:pPr>
              <w:pStyle w:val="Normal"/>
              <w:ind w:right="-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природопользованию и  и и экологии</w:t>
            </w:r>
          </w:p>
        </w:tc>
        <w:tc>
          <w:tcPr>
            <w:tcW w:w="204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март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ind w:right="-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pageBreakBefore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 Нормативные правовые акты по </w:t>
      </w:r>
      <w:r>
        <w:rPr>
          <w:rFonts w:ascii="PT Astra Serif" w:hAnsi="PT Astra Serif"/>
          <w:sz w:val="26"/>
          <w:szCs w:val="26"/>
        </w:rPr>
        <w:t xml:space="preserve">вопросам здравоохранения </w:t>
      </w: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1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7655"/>
        <w:gridCol w:w="2551"/>
        <w:gridCol w:w="2552"/>
        <w:gridCol w:w="1808"/>
        <w:gridCol w:w="35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center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/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</w:t>
            </w:r>
          </w:p>
        </w:tc>
        <w:tc>
          <w:tcPr>
            <w:tcW w:w="7655" w:type="dxa"/>
            <w:textDirection w:val="lrTb"/>
            <w:vAlign w:val="center"/>
          </w:tcPr>
          <w:p>
            <w:pPr>
              <w:pStyle w:val="Heading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</w:p>
        </w:tc>
        <w:tc>
          <w:tcPr>
            <w:tcW w:w="1843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center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655" w:type="dxa"/>
            <w:textDirection w:val="lrTb"/>
            <w:vAlign w:val="center"/>
          </w:tcPr>
          <w:p>
            <w:pPr>
              <w:pStyle w:val="Heading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843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655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Закон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Алтайского края «О внесении изменений в отдельные законы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лтайского края в сфере здравоохранения»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здравоохранению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здравоохранению</w:t>
            </w:r>
          </w:p>
        </w:tc>
        <w:tc>
          <w:tcPr>
            <w:tcW w:w="1808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 мере необходимости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 w:clear="all"/>
      </w: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. Нормативные правовые акты по вопросам</w:t>
      </w:r>
      <w:r>
        <w:rPr>
          <w:rFonts w:ascii="PT Astra Serif" w:hAnsi="PT Astra Serif"/>
          <w:sz w:val="26"/>
          <w:szCs w:val="26"/>
        </w:rPr>
      </w:r>
    </w:p>
    <w:p>
      <w:pPr>
        <w:pStyle w:val="BodyText"/>
        <w:ind w:right="-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образования и науки</w:t>
      </w: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1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7513"/>
        <w:gridCol w:w="2693"/>
        <w:gridCol w:w="2410"/>
        <w:gridCol w:w="1985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center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/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</w:t>
            </w:r>
          </w:p>
        </w:tc>
        <w:tc>
          <w:tcPr>
            <w:tcW w:w="7513" w:type="dxa"/>
            <w:textDirection w:val="lrTb"/>
            <w:vAlign w:val="center"/>
          </w:tcPr>
          <w:p>
            <w:pPr>
              <w:pStyle w:val="Heading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</w:p>
        </w:tc>
        <w:tc>
          <w:tcPr>
            <w:tcW w:w="1985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center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513" w:type="dxa"/>
            <w:textDirection w:val="lrTb"/>
            <w:vAlign w:val="center"/>
          </w:tcPr>
          <w:p>
            <w:pPr>
              <w:pStyle w:val="Heading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513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Закон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 Алтайского края </w:t>
            </w: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«О внесении изменений в часть </w:t>
            </w: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br w:type="textWrapping" w:clear="all"/>
            </w: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4 статьи 16 закона Алтайского края «</w:t>
            </w:r>
            <w:r>
              <w:rPr>
                <w:rFonts w:ascii="PT Astra Serif" w:hAnsi="PT Astra Serif" w:eastAsia="Calibri" w:cs="PT Astra Serif"/>
                <w:bCs/>
                <w:sz w:val="26"/>
                <w:szCs w:val="26"/>
              </w:rPr>
              <w:t xml:space="preserve">Об образовании в Алтайском крае»</w:t>
            </w:r>
            <w:r>
              <w:rPr>
                <w:rFonts w:ascii="PT Astra Serif" w:hAnsi="PT Astra Serif"/>
                <w:bCs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Губернатор Алтайского края</w:t>
            </w:r>
            <w:r>
              <w:rPr>
                <w:rFonts w:ascii="PT Astra Serif" w:hAnsi="PT Astra Serif"/>
                <w:bCs/>
                <w:sz w:val="26"/>
                <w:szCs w:val="26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образованию и науке</w:t>
            </w:r>
          </w:p>
        </w:tc>
        <w:tc>
          <w:tcPr>
            <w:tcW w:w="1985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январь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513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Постановление Алтайского краевого Законодательного Собрания «О результатах деятельности Уполномоченного по правам ребенка в Алтайском крае и соблюдении прав и законных интересов детей в Алтайском крае в 2025 году»</w:t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Уполномоченный </w:t>
            </w:r>
          </w:p>
          <w:p>
            <w:pPr>
              <w:pStyle w:val="Normal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по правам ребенка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в Алтайском крае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образованию и науке</w:t>
            </w:r>
          </w:p>
        </w:tc>
        <w:tc>
          <w:tcPr>
            <w:tcW w:w="1985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июнь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Heading6"/>
        <w:pageBreakBefore/>
        <w:ind w:right="-709"/>
        <w:rPr>
          <w:rFonts w:ascii="PT Astra Serif" w:hAnsi="PT Astra Serif"/>
          <w:b w:val="0"/>
          <w:szCs w:val="26"/>
        </w:rPr>
      </w:pPr>
      <w:r>
        <w:rPr>
          <w:rFonts w:ascii="PT Astra Serif" w:hAnsi="PT Astra Serif"/>
          <w:b w:val="0"/>
          <w:szCs w:val="26"/>
        </w:rPr>
        <w:t xml:space="preserve">8</w:t>
      </w:r>
      <w:r>
        <w:rPr>
          <w:rFonts w:ascii="PT Astra Serif" w:hAnsi="PT Astra Serif"/>
          <w:b w:val="0"/>
          <w:szCs w:val="26"/>
        </w:rPr>
        <w:t xml:space="preserve">. </w:t>
      </w:r>
      <w:r>
        <w:rPr>
          <w:rFonts w:ascii="PT Astra Serif" w:hAnsi="PT Astra Serif"/>
          <w:b w:val="0"/>
          <w:szCs w:val="26"/>
        </w:rPr>
        <w:t xml:space="preserve">Нормативные правовые акты по вопросам </w:t>
      </w:r>
      <w:r>
        <w:rPr>
          <w:rFonts w:ascii="PT Astra Serif" w:hAnsi="PT Astra Serif"/>
          <w:b w:val="0"/>
          <w:szCs w:val="26"/>
        </w:rPr>
      </w:r>
    </w:p>
    <w:p>
      <w:pPr>
        <w:pStyle w:val="Heading6"/>
        <w:ind w:right="-709"/>
        <w:rPr>
          <w:rFonts w:ascii="PT Astra Serif" w:hAnsi="PT Astra Serif"/>
          <w:b w:val="0"/>
          <w:szCs w:val="26"/>
        </w:rPr>
      </w:pPr>
      <w:r>
        <w:rPr>
          <w:rFonts w:ascii="PT Astra Serif" w:hAnsi="PT Astra Serif"/>
          <w:b w:val="0"/>
          <w:szCs w:val="26"/>
        </w:rPr>
        <w:t xml:space="preserve">социальной защиты и занятости населения</w:t>
      </w:r>
      <w:r>
        <w:rPr>
          <w:rFonts w:ascii="PT Astra Serif" w:hAnsi="PT Astra Serif"/>
          <w:b w:val="0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168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7513"/>
        <w:gridCol w:w="2693"/>
        <w:gridCol w:w="2268"/>
        <w:gridCol w:w="2127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center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/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</w:t>
            </w:r>
          </w:p>
        </w:tc>
        <w:tc>
          <w:tcPr>
            <w:tcW w:w="7513" w:type="dxa"/>
            <w:textDirection w:val="lrTb"/>
            <w:vAlign w:val="center"/>
          </w:tcPr>
          <w:p>
            <w:pPr>
              <w:pStyle w:val="Heading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</w:p>
        </w:tc>
        <w:tc>
          <w:tcPr>
            <w:tcW w:w="2127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center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513" w:type="dxa"/>
            <w:textDirection w:val="lrTb"/>
            <w:vAlign w:val="center"/>
          </w:tcPr>
          <w:p>
            <w:pPr>
              <w:pStyle w:val="Heading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27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ind w:right="-709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1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7513"/>
        <w:gridCol w:w="2693"/>
        <w:gridCol w:w="2268"/>
        <w:gridCol w:w="2127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Закон Алтайского края </w:t>
            </w: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«О внесении изменений в статьи 2 и 4 закона Алтайского края «</w:t>
            </w:r>
            <w:r>
              <w:rPr>
                <w:rFonts w:ascii="PT Astra Serif" w:hAnsi="PT Astra Serif" w:eastAsia="Calibri" w:cs="PT Astra Serif"/>
                <w:bCs/>
                <w:sz w:val="26"/>
                <w:szCs w:val="26"/>
              </w:rPr>
              <w:t xml:space="preserve">О материнском (семейном) капитале в Алтайском крае</w:t>
            </w:r>
            <w:r>
              <w:rPr>
                <w:rFonts w:ascii="PT Astra Serif" w:hAnsi="PT Astra Serif" w:eastAsia="PT Astra Serif" w:cs="PT Astra Serif"/>
                <w:bCs/>
                <w:spacing w:val="4"/>
                <w:sz w:val="26"/>
                <w:szCs w:val="26"/>
              </w:rPr>
              <w:t xml:space="preserve">» </w:t>
            </w:r>
            <w:r>
              <w:rPr>
                <w:rFonts w:ascii="PT Astra Serif" w:hAnsi="PT Astra Serif" w:eastAsia="PT Astra Serif" w:cs="PT Astra Serif"/>
                <w:bCs/>
                <w:spacing w:val="4"/>
                <w:sz w:val="26"/>
                <w:szCs w:val="26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Cs/>
                <w:spacing w:val="4"/>
                <w:sz w:val="26"/>
                <w:szCs w:val="26"/>
              </w:rPr>
              <w:t xml:space="preserve">в части </w:t>
            </w:r>
            <w:r>
              <w:rPr>
                <w:rFonts w:ascii="PT Astra Serif" w:hAnsi="PT Astra Serif" w:eastAsia="Calibri" w:cs="PTAstraSerif-Regular"/>
                <w:sz w:val="26"/>
                <w:szCs w:val="26"/>
                <w:lang w:eastAsia="en-US"/>
              </w:rPr>
              <w:t xml:space="preserve">распоряжения средствами материнского (семейного) капитала в любое время со дня рождения (усыновления) третьего или последующего ребенка</w:t>
            </w:r>
            <w:r>
              <w:rPr>
                <w:rFonts w:ascii="PT Astra Serif" w:hAnsi="PT Astra Serif" w:eastAsia="Calibri" w:cs="PTAstraSerif-Regular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постоянное депутатское объединение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май</w:t>
            </w:r>
          </w:p>
        </w:tc>
      </w:tr>
    </w:tbl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9. Нормативные правовые акты по вопросам</w:t>
      </w:r>
    </w:p>
    <w:p>
      <w:pPr>
        <w:pStyle w:val="BodyText"/>
        <w:ind w:right="-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спорта, культуры и молодежной политики</w:t>
      </w:r>
    </w:p>
    <w:p>
      <w:pPr>
        <w:pStyle w:val="BodyText"/>
        <w:ind w:right="-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1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7655"/>
        <w:gridCol w:w="2551"/>
        <w:gridCol w:w="2268"/>
        <w:gridCol w:w="2127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center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/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</w:t>
            </w:r>
          </w:p>
        </w:tc>
        <w:tc>
          <w:tcPr>
            <w:tcW w:w="7655" w:type="dxa"/>
            <w:textDirection w:val="lrTb"/>
            <w:vAlign w:val="center"/>
          </w:tcPr>
          <w:p>
            <w:pPr>
              <w:pStyle w:val="Heading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</w:p>
        </w:tc>
        <w:tc>
          <w:tcPr>
            <w:tcW w:w="2127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</w:p>
        </w:tc>
      </w:tr>
      <w:tr>
        <w:trPr>
          <w:trHeight w:val="31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top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655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  <w:tc>
          <w:tcPr>
            <w:tcW w:w="2127" w:type="dxa"/>
            <w:textDirection w:val="lrTb"/>
            <w:vAlign w:val="top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655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127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ind w:right="-709"/>
        <w:rPr>
          <w:rFonts w:ascii="PT Astra Serif" w:hAnsi="PT Astra Serif"/>
          <w:sz w:val="26"/>
          <w:szCs w:val="26"/>
          <w:lang w:val="en-US"/>
        </w:rPr>
      </w:pPr>
      <w:r>
        <w:rPr>
          <w:rFonts w:ascii="PT Astra Serif" w:hAnsi="PT Astra Serif"/>
          <w:sz w:val="26"/>
          <w:szCs w:val="26"/>
          <w:lang w:val="en-US"/>
        </w:rPr>
      </w:r>
    </w:p>
    <w:p>
      <w:pPr>
        <w:pStyle w:val="Normal"/>
        <w:pageBreakBefore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  <w:lang w:val="en-US"/>
        </w:rPr>
        <w:t xml:space="preserve">II</w:t>
      </w:r>
      <w:r>
        <w:rPr>
          <w:rFonts w:ascii="PT Astra Serif" w:hAnsi="PT Astra Serif"/>
          <w:b/>
          <w:sz w:val="26"/>
          <w:szCs w:val="26"/>
        </w:rPr>
        <w:t xml:space="preserve">. Мероприятия в области осуществления контрольных функций</w:t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7935"/>
        <w:gridCol w:w="3405"/>
        <w:gridCol w:w="3258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п/п</w:t>
            </w:r>
          </w:p>
        </w:tc>
        <w:tc>
          <w:tcPr>
            <w:tcW w:w="7935" w:type="dxa"/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мероприятия</w:t>
            </w:r>
          </w:p>
        </w:tc>
        <w:tc>
          <w:tcPr>
            <w:tcW w:w="3405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 за проведение</w:t>
            </w:r>
          </w:p>
        </w:tc>
        <w:tc>
          <w:tcPr>
            <w:tcW w:w="3258" w:type="dxa"/>
            <w:textDirection w:val="lrTb"/>
            <w:vAlign w:val="top"/>
          </w:tcPr>
          <w:p>
            <w:pPr>
              <w:pStyle w:val="Heading3"/>
              <w:spacing w:before="0" w:after="0"/>
              <w:jc w:val="center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Сроки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исполнения</w:t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7935"/>
        <w:gridCol w:w="3405"/>
        <w:gridCol w:w="3258"/>
      </w:tblGrid>
      <w:tr>
        <w:trPr>
          <w:trHeight w:val="321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«правительственных часов»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председатель Алтайского кра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вого Законодательного Собр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ния, председатели постоянных 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митетов, руковод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тели депутатских фракций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организационное управление</w:t>
            </w: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по отдельному плану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ходе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исполнения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закона Алтайского края «О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государственной поддержке молодежных и детских общественных объединений в Алтайском крае»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омитет по спорту, культуре и молодежной политике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февраль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ходе исполнения закона Алтайского края «О дополнительных гарантиях по социальной поддержке детей-сирот и детей, оставшихся без попечения родителей, в Алтайском крае»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(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 части </w:t>
            </w:r>
            <w:r>
              <w:rPr>
                <w:rFonts w:ascii="PT Astra Serif" w:hAnsi="PT Astra Serif" w:eastAsia="Calibri" w:cs="PT Astra Serif"/>
                <w:sz w:val="26"/>
                <w:szCs w:val="26"/>
                <w:lang w:eastAsia="en-US"/>
              </w:rPr>
              <w:t xml:space="preserve">обеспечения благоустроенными жилыми помещениями</w:t>
            </w:r>
            <w:r>
              <w:rPr>
                <w:rFonts w:ascii="PT Astra Serif" w:hAnsi="PT Astra Serif" w:eastAsia="Calibri" w:cs="PT Astra Serif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март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ходе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полнения</w:t>
            </w:r>
            <w:r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закона Алтайского края «Об Общественной палате Алтайского края»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правовой политике и местному самоуправлению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/>
                <w:b w:val="0"/>
              </w:rPr>
              <w:t xml:space="preserve">апрель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</w:tbl>
    <w:p>
      <w:pPr>
        <w:pStyle w:val="Normal"/>
        <w:pageBreakBefore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  <w:lang w:val="en-US"/>
        </w:rPr>
        <w:t xml:space="preserve">III</w:t>
      </w:r>
      <w:r>
        <w:rPr>
          <w:rFonts w:ascii="PT Astra Serif" w:hAnsi="PT Astra Serif"/>
          <w:b/>
          <w:sz w:val="26"/>
          <w:szCs w:val="26"/>
        </w:rPr>
        <w:t xml:space="preserve">.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Приглашение руководителей территориальных органов</w:t>
      </w:r>
    </w:p>
    <w:p>
      <w:pPr>
        <w:pStyle w:val="Normal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ф</w:t>
      </w:r>
      <w:r>
        <w:rPr>
          <w:rFonts w:ascii="PT Astra Serif" w:hAnsi="PT Astra Serif"/>
          <w:b/>
          <w:sz w:val="26"/>
          <w:szCs w:val="26"/>
        </w:rPr>
        <w:t xml:space="preserve">едеральных органов исполнительной власти </w:t>
      </w:r>
      <w:r>
        <w:rPr>
          <w:rFonts w:ascii="PT Astra Serif" w:hAnsi="PT Astra Serif"/>
          <w:b/>
          <w:sz w:val="26"/>
          <w:szCs w:val="26"/>
        </w:rPr>
        <w:t xml:space="preserve">на сессии</w:t>
      </w:r>
    </w:p>
    <w:p>
      <w:pPr>
        <w:pStyle w:val="Normal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Алтайского краевого Законодательного Собрания</w:t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7935"/>
        <w:gridCol w:w="3405"/>
        <w:gridCol w:w="3258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п/п</w:t>
            </w:r>
          </w:p>
        </w:tc>
        <w:tc>
          <w:tcPr>
            <w:tcW w:w="7935" w:type="dxa"/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мероприятия</w:t>
            </w:r>
          </w:p>
        </w:tc>
        <w:tc>
          <w:tcPr>
            <w:tcW w:w="3405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 за проведение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extDirection w:val="lrTb"/>
            <w:vAlign w:val="top"/>
          </w:tcPr>
          <w:p>
            <w:pPr>
              <w:pStyle w:val="Heading3"/>
              <w:spacing w:before="0" w:after="0"/>
              <w:jc w:val="center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Сроки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исполнения</w:t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7935"/>
        <w:gridCol w:w="3405"/>
        <w:gridCol w:w="325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202</w:t>
            </w: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>
              <w:rPr>
                <w:rFonts w:ascii="PT Astra Serif" w:hAnsi="PT Astra Serif"/>
                <w:sz w:val="16"/>
                <w:szCs w:val="1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правовой политике и местному самоуправлению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pageBreakBefore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IV</w:t>
      </w:r>
      <w:r>
        <w:rPr>
          <w:rFonts w:ascii="PT Astra Serif" w:hAnsi="PT Astra Serif"/>
          <w:b/>
          <w:sz w:val="26"/>
          <w:szCs w:val="26"/>
        </w:rPr>
        <w:t xml:space="preserve">. </w:t>
      </w:r>
      <w:r>
        <w:rPr>
          <w:rFonts w:ascii="PT Astra Serif" w:hAnsi="PT Astra Serif"/>
          <w:b/>
          <w:sz w:val="26"/>
          <w:szCs w:val="26"/>
        </w:rPr>
        <w:t xml:space="preserve">Приглашение руководителей органов местного самоуправления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на сессии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Алтайского краевого Законодательного Собрания</w:t>
      </w:r>
      <w:r>
        <w:rPr>
          <w:rFonts w:ascii="PT Astra Serif" w:hAnsi="PT Astra Serif"/>
          <w:b/>
          <w:sz w:val="26"/>
          <w:szCs w:val="26"/>
        </w:rPr>
        <w:t xml:space="preserve"> </w:t>
      </w:r>
    </w:p>
    <w:p>
      <w:pPr>
        <w:pStyle w:val="Normal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7935"/>
        <w:gridCol w:w="3405"/>
        <w:gridCol w:w="3258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п/п</w:t>
            </w:r>
          </w:p>
        </w:tc>
        <w:tc>
          <w:tcPr>
            <w:tcW w:w="7935" w:type="dxa"/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мероприятия</w:t>
            </w:r>
          </w:p>
        </w:tc>
        <w:tc>
          <w:tcPr>
            <w:tcW w:w="3405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 за проведение</w:t>
            </w:r>
          </w:p>
        </w:tc>
        <w:tc>
          <w:tcPr>
            <w:tcW w:w="3258" w:type="dxa"/>
            <w:textDirection w:val="lrTb"/>
            <w:vAlign w:val="top"/>
          </w:tcPr>
          <w:p>
            <w:pPr>
              <w:pStyle w:val="Heading3"/>
              <w:spacing w:before="0" w:after="0"/>
              <w:jc w:val="center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Сроки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исполнения</w:t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7935"/>
        <w:gridCol w:w="3405"/>
        <w:gridCol w:w="3258"/>
      </w:tblGrid>
      <w:tr>
        <w:trPr>
          <w:trHeight w:val="321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4844" w:leader="none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Heading5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</w:r>
    </w:p>
    <w:p>
      <w:pPr>
        <w:pStyle w:val="Heading5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</w:r>
    </w:p>
    <w:p>
      <w:pPr>
        <w:pStyle w:val="Heading5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</w:r>
    </w:p>
    <w:p>
      <w:pPr>
        <w:pStyle w:val="Heading5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</w: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Heading5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V</w:t>
      </w:r>
      <w:r>
        <w:rPr>
          <w:rFonts w:ascii="PT Astra Serif" w:hAnsi="PT Astra Serif"/>
          <w:szCs w:val="26"/>
        </w:rPr>
        <w:t xml:space="preserve">. Участие Алтайского краевого Законодательного Собрания</w:t>
      </w:r>
    </w:p>
    <w:p>
      <w:pPr>
        <w:pStyle w:val="Heading5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в подготовке проектов федеральных законов</w:t>
      </w:r>
      <w:r>
        <w:rPr>
          <w:rFonts w:ascii="PT Astra Serif" w:hAnsi="PT Astra Serif"/>
          <w:szCs w:val="26"/>
        </w:rPr>
        <w:t xml:space="preserve"> и предложений </w:t>
      </w:r>
    </w:p>
    <w:p>
      <w:pPr>
        <w:pStyle w:val="Heading5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об издании (принятии) правовы</w:t>
      </w:r>
      <w:r>
        <w:rPr>
          <w:rFonts w:ascii="PT Astra Serif" w:hAnsi="PT Astra Serif"/>
          <w:szCs w:val="26"/>
        </w:rPr>
        <w:t xml:space="preserve">х</w:t>
      </w:r>
      <w:r>
        <w:rPr>
          <w:rFonts w:ascii="PT Astra Serif" w:hAnsi="PT Astra Serif"/>
          <w:szCs w:val="26"/>
        </w:rPr>
        <w:t xml:space="preserve"> актов Российской Федерации</w:t>
      </w:r>
      <w:r>
        <w:rPr>
          <w:rFonts w:ascii="PT Astra Serif" w:hAnsi="PT Astra Serif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168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709"/>
        <w:gridCol w:w="7796"/>
        <w:gridCol w:w="2551"/>
        <w:gridCol w:w="2552"/>
        <w:gridCol w:w="1560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textDirection w:val="lrTb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</w:t>
            </w:r>
            <w:r>
              <w:rPr>
                <w:rFonts w:ascii="PT Astra Serif" w:hAnsi="PT Astra Serif"/>
                <w:sz w:val="26"/>
                <w:szCs w:val="26"/>
              </w:rPr>
              <w:t xml:space="preserve">/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</w:t>
            </w:r>
          </w:p>
        </w:tc>
        <w:tc>
          <w:tcPr>
            <w:tcW w:w="7796" w:type="dxa"/>
            <w:textDirection w:val="lrTb"/>
            <w:vAlign w:val="center"/>
          </w:tcPr>
          <w:p>
            <w:pPr>
              <w:pStyle w:val="Heading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проектов правовых актов</w:t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Субъект права</w:t>
            </w:r>
          </w:p>
          <w:p>
            <w:pPr>
              <w:pStyle w:val="Normal"/>
              <w:ind w:right="-1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нодательной иници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тивы</w:t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 прохождение прое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Срок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смотрения проекта</w:t>
            </w:r>
          </w:p>
        </w:tc>
      </w:tr>
    </w:tbl>
    <w:p>
      <w:pPr>
        <w:pStyle w:val="Normal"/>
        <w:ind w:right="-709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1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709"/>
        <w:gridCol w:w="7796"/>
        <w:gridCol w:w="2551"/>
        <w:gridCol w:w="2552"/>
        <w:gridCol w:w="1560"/>
      </w:tblGrid>
      <w:tr>
        <w:trPr>
          <w:trHeight w:val="312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textDirection w:val="lrTb"/>
            <w:vAlign w:val="top"/>
          </w:tcPr>
          <w:p>
            <w:pPr>
              <w:pStyle w:val="Normal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796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</w:p>
        </w:tc>
      </w:tr>
      <w:tr>
        <w:trPr>
          <w:trHeight w:val="292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6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проектов постановлений Алтайского краевого Закон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</w:t>
            </w:r>
            <w:r>
              <w:rPr>
                <w:rFonts w:ascii="PT Astra Serif" w:hAnsi="PT Astra Serif"/>
                <w:i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заместитель председателя Алтайского краевого Законодательного Собрания – председатель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постоянного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комитета по правовой политике и местному самоуправлению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постоянные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комитеты Алтайск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го краевого Закон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дательного Собр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ния, постоянные 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путатские объед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нения – фракции 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тайского краевого З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аконодательного Собрания,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правовое упра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ление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ежемесячно</w:t>
            </w:r>
          </w:p>
        </w:tc>
      </w:tr>
      <w:tr>
        <w:trPr>
          <w:trHeight w:val="116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6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Оказание содействия в подготовке проектов постановлений Алтайского краевого Законодательного Собрания о законодательной инициативе по внесению изменений в федеральные законы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комитеты Алтайского краевого Законодательного Собрания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Сенатор Российской Федерации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Зобнев В.В.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Сенатор Российской Федерации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Кувшинова Н.С.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 полугодия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3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6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О законодательной инициативе по внесению изменений в Федеральный закон «О дополнительных мерах государственной поддержки семей, имеющих детей» </w:t>
            </w:r>
            <w:r>
              <w:rPr>
                <w:rFonts w:ascii="PT Astra Serif" w:hAnsi="PT Astra Serif" w:eastAsia="PT Astra Serif" w:cs="PT Astra Serif"/>
                <w:bCs/>
                <w:spacing w:val="4"/>
                <w:sz w:val="26"/>
                <w:szCs w:val="26"/>
              </w:rPr>
              <w:t xml:space="preserve">в части </w:t>
            </w:r>
            <w:r>
              <w:rPr>
                <w:rFonts w:ascii="PT Astra Serif" w:hAnsi="PT Astra Serif" w:eastAsia="Calibri" w:cs="PTAstraSerif-Regular"/>
                <w:sz w:val="26"/>
                <w:szCs w:val="26"/>
                <w:lang w:eastAsia="en-US"/>
              </w:rPr>
              <w:t xml:space="preserve">распоряжения средствами материнского (семейного) капитала в любое время со дня рождения (усыновления) ребенка</w:t>
            </w:r>
            <w:r>
              <w:rPr>
                <w:rFonts w:ascii="PT Astra Serif" w:hAnsi="PT Astra Serif" w:eastAsia="Calibri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  <w:br w:type="textWrapping" w:clear="all"/>
            </w:r>
            <w:r>
              <w:rPr>
                <w:rFonts w:ascii="PT Astra Serif" w:hAnsi="PT Astra Serif"/>
                <w:sz w:val="26"/>
                <w:szCs w:val="26"/>
              </w:rPr>
              <w:t xml:space="preserve">постоянное депутатское объединение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</w:p>
        </w:tc>
      </w:tr>
      <w:tr>
        <w:trPr>
          <w:trHeight w:val="67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6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</w:rPr>
              <w:t xml:space="preserve">О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законодательной инициативе по внесению 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  <w:t xml:space="preserve">изменений в Закон Российской Федерации «О социальной защите граждан, подвергшихся воздействию радиации вследствие катастрофы на Чернобыльской АЭС» и Федеральный закон «О социальных гарантиях гражданам, подвергшимся радиационному воздействию вследствие ядерных испытаний на Семипалатинском полигоне» в части предоставления 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компенсации расходов на оплату жилых помещений независимо от вида жилищного фонда</w:t>
            </w:r>
            <w:r>
              <w:rPr>
                <w:rFonts w:ascii="PT Astra Serif" w:hAnsi="PT Astra Serif" w:eastAsia="Calibri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март</w:t>
            </w:r>
          </w:p>
        </w:tc>
      </w:tr>
      <w:tr>
        <w:trPr>
          <w:trHeight w:val="67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6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</w:rPr>
              <w:t xml:space="preserve">О законодательной инициативе в Совет законодателей Российской Федерации при Федеральном Собрании Российской Федерации по внесению изменений в федеральные законы в части федерального софинансирования расходов, связанных с оказанием бесплатной юридической помощи</w:t>
            </w:r>
            <w:r>
              <w:rPr>
                <w:rFonts w:ascii="PT Astra Serif" w:hAnsi="PT Astra Serif"/>
                <w:spacing w:val="-4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Губернатор Алтайского края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март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67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6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</w:rPr>
              <w:t xml:space="preserve">Об обращении Алтайского краевого Законодательного Собрания в Правительство Российской Федерации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внесении изменений в акты Правительства Российской Федерации в части расширения перечня районов проживания кумандинцев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 целях установления социальной пенсии по старости</w:t>
            </w:r>
            <w:r>
              <w:rPr>
                <w:rFonts w:ascii="PT Astra Serif" w:hAnsi="PT Astra Serif" w:eastAsia="Calibri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апрель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67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9" w:type="dxa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6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  <w:r>
              <w:rPr>
                <w:rFonts w:ascii="PT Astra Serif" w:hAnsi="PT Astra Serif"/>
                <w:spacing w:val="-4"/>
                <w:sz w:val="26"/>
                <w:szCs w:val="26"/>
              </w:rPr>
              <w:t xml:space="preserve">О законодательной инициативе по внесению изменения в статью </w:t>
            </w:r>
            <w:r>
              <w:rPr>
                <w:rFonts w:ascii="PT Astra Serif" w:hAnsi="PT Astra Serif"/>
                <w:spacing w:val="-4"/>
                <w:sz w:val="26"/>
                <w:szCs w:val="26"/>
              </w:rPr>
              <w:br w:type="textWrapping" w:clear="all"/>
            </w:r>
            <w:r>
              <w:rPr>
                <w:rFonts w:ascii="PT Astra Serif" w:hAnsi="PT Astra Serif"/>
                <w:spacing w:val="-4"/>
                <w:sz w:val="26"/>
                <w:szCs w:val="26"/>
              </w:rPr>
              <w:t xml:space="preserve">11 Федерального закона «О защите населения и территорий от чрезвычайных ситуаций природного и техногенного характера»</w:t>
            </w:r>
            <w:r>
              <w:rPr>
                <w:rFonts w:ascii="PT Astra Serif" w:hAnsi="PT Astra Serif"/>
                <w:spacing w:val="-4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Губернатор Алтайского края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право-вой политике и местному самоуправлению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pStyle w:val="Normal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июнь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 w:clear="all"/>
      </w:r>
      <w:r>
        <w:rPr>
          <w:rFonts w:ascii="PT Astra Serif" w:hAnsi="PT Astra Serif"/>
          <w:b/>
          <w:sz w:val="26"/>
          <w:szCs w:val="26"/>
          <w:lang w:val="en-US"/>
        </w:rPr>
        <w:t xml:space="preserve">V</w:t>
      </w:r>
      <w:r>
        <w:rPr>
          <w:rFonts w:ascii="PT Astra Serif" w:hAnsi="PT Astra Serif"/>
          <w:b/>
          <w:sz w:val="26"/>
          <w:szCs w:val="26"/>
          <w:lang w:val="en-US"/>
        </w:rPr>
        <w:t xml:space="preserve">I</w:t>
      </w:r>
      <w:r>
        <w:rPr>
          <w:rFonts w:ascii="PT Astra Serif" w:hAnsi="PT Astra Serif"/>
          <w:b/>
          <w:sz w:val="26"/>
          <w:szCs w:val="26"/>
        </w:rPr>
        <w:t xml:space="preserve">. </w:t>
      </w:r>
      <w:r>
        <w:rPr>
          <w:rFonts w:ascii="PT Astra Serif" w:hAnsi="PT Astra Serif"/>
          <w:b/>
          <w:sz w:val="26"/>
          <w:szCs w:val="26"/>
        </w:rPr>
        <w:t xml:space="preserve">Пр</w:t>
      </w:r>
      <w:r>
        <w:rPr>
          <w:rFonts w:ascii="PT Astra Serif" w:hAnsi="PT Astra Serif"/>
          <w:b/>
          <w:sz w:val="26"/>
          <w:szCs w:val="26"/>
        </w:rPr>
        <w:t xml:space="preserve">оведение депутатских слушаний, круглых столов</w:t>
      </w:r>
      <w:r>
        <w:rPr>
          <w:rFonts w:ascii="PT Astra Serif" w:hAnsi="PT Astra Serif"/>
          <w:b/>
          <w:sz w:val="26"/>
          <w:szCs w:val="26"/>
        </w:rPr>
        <w:t xml:space="preserve">,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расширенных </w:t>
      </w:r>
      <w:r>
        <w:rPr>
          <w:rFonts w:ascii="PT Astra Serif" w:hAnsi="PT Astra Serif"/>
          <w:b/>
          <w:sz w:val="26"/>
          <w:szCs w:val="26"/>
        </w:rPr>
        <w:t xml:space="preserve">и выездных заседаний комитетов 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7794"/>
        <w:gridCol w:w="3405"/>
        <w:gridCol w:w="3258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п/п</w:t>
            </w:r>
          </w:p>
        </w:tc>
        <w:tc>
          <w:tcPr>
            <w:tcW w:w="7794" w:type="dxa"/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мероприятия</w:t>
            </w:r>
          </w:p>
        </w:tc>
        <w:tc>
          <w:tcPr>
            <w:tcW w:w="3405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 за проведение</w:t>
            </w:r>
          </w:p>
        </w:tc>
        <w:tc>
          <w:tcPr>
            <w:tcW w:w="3258" w:type="dxa"/>
            <w:textDirection w:val="lrTb"/>
            <w:vAlign w:val="top"/>
          </w:tcPr>
          <w:p>
            <w:pPr>
              <w:pStyle w:val="Heading3"/>
              <w:spacing w:before="0" w:after="0"/>
              <w:jc w:val="center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Сроки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исполнения</w:t>
            </w:r>
          </w:p>
        </w:tc>
      </w:tr>
    </w:tbl>
    <w:p>
      <w:pPr>
        <w:pStyle w:val="Normal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7794"/>
        <w:gridCol w:w="3405"/>
        <w:gridCol w:w="3258"/>
      </w:tblGrid>
      <w:tr>
        <w:trPr>
          <w:trHeight w:val="321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5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Заседание рабочей группы по разработке проектов законов Алтайского края по вопросам совершенствования организации местного самоуправления в Алтайском крае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правовой политике и местному самоуправлению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январь-февраль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5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Совместное выездное заседание комитета по аграрной политике, природопользованию и экологии и постоянного депутатского объединения – фракции «ЕДИНАЯ РОССИЯ» на тему «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роизводство и обеспечение сельскохозяйственных предприятий Алтайского края сушильным оборудованием»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(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бщество с ограниченной ответственностью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Комплекс Арго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г. Барна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ул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ул. Попова, 270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)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аграрной политике, природопользованию и экологии, постоянное депутатское объединение </w:t>
            </w:r>
            <w:r>
              <w:rPr>
                <w:rStyle w:val="UserStyle_13"/>
                <w:rFonts w:ascii="PT Astra Serif" w:hAnsi="PT Astra Serif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февраль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BodyText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Заседание круглого стола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на тему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«О совершенствовании законодательства по социальной реабилитации лиц, страдающих алкогольной зависимостью»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3738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социальной 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защите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и занятости населения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18" w:right="-108" w:hanging="3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BodyText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Совместное выездное заседание комитета по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спорту, культуре и молодежной политике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постоянного депутатского объединения – фракции «ЕДИНАЯ РОССИЯ»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и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комитет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 социальным вопросам и молод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жной политике Барнаульской городской Думы на тему «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 практике реализации партийного проекта «Дворовый инструктор» на примере города Барнаула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3738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спорту и молодежной политике, постоянное депутатское объединение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социальным вопросам и молод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жной политике Барнаульской городской Думы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BodyText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Выездное заседание комитета по спорту, культуре и молодежной политике и постоянного депутатского объединения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фракции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 по теме </w:t>
            </w:r>
            <w:r>
              <w:rPr>
                <w:rFonts w:ascii="PT Astra Serif" w:hAnsi="PT Astra Serif"/>
                <w:sz w:val="26"/>
                <w:szCs w:val="26"/>
              </w:rPr>
              <w:br w:type="textWrapping" w:clear="all"/>
            </w:r>
            <w:r>
              <w:rPr>
                <w:rFonts w:ascii="PT Astra Serif" w:hAnsi="PT Astra Serif"/>
                <w:sz w:val="26"/>
                <w:szCs w:val="26"/>
              </w:rPr>
              <w:t xml:space="preserve">«О ходе выполнения государственной программы Алтайского края «Развитие культуры Алтайского края» в части развития культурного пространства региона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(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раевое автономное учреждение «Алтайский краевой театр драмы им В.М. Шукшина», г. Барнаул ул. Молодежная, 15)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BodyText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спорту и молодежной политике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постоянное депутатское объединение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март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Заседание Экспертного совета по туризму при постоянном комитете по промышлености, предпринимательству и туризму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промышленности, предпринимательству и туризму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март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Совместное расширенное заседание комитета по строительству, жилищно-коммунальному хозяйству, транспорту и связи </w:t>
            </w:r>
            <w:r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и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постоянного депутатского объединения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фракции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 по теме «Об итогах работы дорожно-строительного комплекса в 2025 году и плане проведения дорожно-строительных работ на 2026»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строительству, жилищно-коммунальному хозяйству, транспорту и связи,</w:t>
            </w:r>
            <w:r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постоянное депутатское объединение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март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3738" w:leader="none"/>
              </w:tabs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Совместное расширенное заседание комитета по социальной защите и занятости населения и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постоянного депутатского объединения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 - 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фракции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 </w:t>
            </w:r>
            <w:r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по теме «О реализации государственной программы Алтайского края «Содействие занятости населения Алтайского края» в части мероприятий, направленных на формирование социальной ответственности работодателей</w:t>
            </w:r>
            <w:r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»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3738" w:leader="none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Arial"/>
                <w:sz w:val="26"/>
                <w:szCs w:val="26"/>
                <w:shd w:val="clear" w:color="auto" w:fill="ffffff"/>
              </w:rPr>
              <w:t xml:space="preserve">комитет по социальной защите и занятости населения,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постоянное депутатское объединение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3738" w:leader="none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март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4844" w:leader="none"/>
              </w:tabs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Расширенное заседание комитет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а по здравоохранению по вопросу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«Проблемы сервисного и технического обслуживания медицинского оборудования в государственных медицинских организациях Алтайского края»</w:t>
            </w:r>
          </w:p>
        </w:tc>
        <w:tc>
          <w:tcPr>
            <w:tcW w:w="34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комитет по</w:t>
            </w:r>
          </w:p>
          <w:p>
            <w:pPr>
              <w:pStyle w:val="Normal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здравоохранению, Министерство здравоохранения Алтайского края</w:t>
            </w:r>
          </w:p>
        </w:tc>
        <w:tc>
          <w:tcPr>
            <w:tcW w:w="3258" w:type="dxa"/>
            <w:tcBorders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color w:val="000000"/>
              </w:rPr>
            </w:pPr>
            <w:r>
              <w:rPr>
                <w:rFonts w:ascii="PT Astra Serif" w:hAnsi="PT Astra Serif" w:cs="Times New Roman"/>
                <w:b w:val="0"/>
                <w:color w:val="000000"/>
              </w:rPr>
              <w:t xml:space="preserve">март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5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Заседание круглого стола на тему «О мерах социальной поддержки отдельных категорий ветеранов: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ктуальные проблемы и пути их решения»</w:t>
            </w:r>
          </w:p>
        </w:tc>
        <w:tc>
          <w:tcPr>
            <w:tcW w:w="34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3738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постоянное депутатское объединение – фракция «Справедливая Россия - За правду»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комитет по социальной 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защите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и занятости населения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  <w:color w:val="000000"/>
              </w:rPr>
            </w:pPr>
            <w:r>
              <w:rPr>
                <w:rFonts w:ascii="PT Astra Serif" w:hAnsi="PT Astra Serif" w:cs="Times New Roman"/>
                <w:b w:val="0"/>
                <w:color w:val="000000"/>
              </w:rPr>
              <w:t xml:space="preserve">апрель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Расширенное заседание комитета по социальной защите и </w:t>
            </w:r>
            <w:r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занятости населения по теме «О</w:t>
            </w:r>
            <w:r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 xml:space="preserve"> реализации государственной программы Алтайского края</w:t>
            </w:r>
            <w:r>
              <w:rPr>
                <w:rFonts w:ascii="PT Astra Serif" w:hAnsi="PT Astra Serif" w:eastAsia="Calibri"/>
                <w:sz w:val="26"/>
                <w:szCs w:val="26"/>
                <w:lang w:eastAsia="en-US"/>
              </w:rPr>
              <w:t xml:space="preserve"> «Доступная среда в Алтайском крае»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3738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Arial"/>
                <w:sz w:val="26"/>
                <w:szCs w:val="26"/>
                <w:shd w:val="clear" w:color="auto" w:fill="ffffff"/>
              </w:rPr>
              <w:t xml:space="preserve">комитет по социальной защите и занятости населения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апрель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Выездное расширенное заседание комитета по образованию и науке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en-US"/>
              </w:rPr>
              <w:t xml:space="preserve">c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Министерством образования и науки Алтайского края по теме «О работе ресурсно-методического центра по основам безопасности защиты родины и труду» на базе </w:t>
            </w:r>
            <w:r>
              <w:rPr>
                <w:rStyle w:val="Strong"/>
                <w:rFonts w:ascii="PT Astra Serif" w:hAnsi="PT Astra Serif"/>
                <w:b w:val="0"/>
                <w:sz w:val="26"/>
                <w:szCs w:val="26"/>
              </w:rPr>
              <w:t xml:space="preserve">м</w:t>
            </w:r>
            <w:r>
              <w:rPr>
                <w:rStyle w:val="Strong"/>
                <w:rFonts w:ascii="PT Astra Serif" w:hAnsi="PT Astra Serif"/>
                <w:b w:val="0"/>
                <w:sz w:val="26"/>
                <w:szCs w:val="26"/>
              </w:rPr>
              <w:t xml:space="preserve">униципального бюджетного общеобразовательного учреждения «Средняя общеобразовательная школа</w:t>
            </w:r>
            <w:r>
              <w:rPr>
                <w:rStyle w:val="Strong"/>
                <w:b w:val="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№ 126» г. Барнаула</w:t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7"/>
                <w:szCs w:val="27"/>
              </w:rPr>
              <w:t xml:space="preserve">комитет по образованию и науке, Министерство образования и науки Алтайского края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апрель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Заседание круглого стола по вопросу «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Потребление алкогольной продукции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 населени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ем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 Алтайского края: причины, состояние, пути решения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, проблемы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комитет по</w:t>
            </w:r>
          </w:p>
          <w:p>
            <w:pPr>
              <w:pStyle w:val="Normal"/>
              <w:rPr>
                <w:rFonts w:ascii="PT Astra Serif" w:hAnsi="PT Astra Serif" w:eastAsia="PT Astra Serif" w:cs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здравоохранению, Министерство здравоохранения Алтайского края, Общественная палата Алтайского края</w:t>
            </w:r>
            <w:r>
              <w:rPr>
                <w:rFonts w:ascii="PT Astra Serif" w:hAnsi="PT Astra Serif" w:eastAsia="PT Astra Serif" w:cs="PT Astra Serif"/>
                <w:color w:val="000000"/>
                <w:sz w:val="27"/>
                <w:szCs w:val="27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  <w:color w:val="000000"/>
              </w:rPr>
            </w:pPr>
            <w:r>
              <w:rPr>
                <w:rFonts w:ascii="PT Astra Serif" w:hAnsi="PT Astra Serif" w:cs="Times New Roman"/>
                <w:b w:val="0"/>
                <w:color w:val="000000"/>
              </w:rPr>
              <w:t xml:space="preserve">апрель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Выездное заседание комитета по спорту, культуре и молодежной политике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 постоянного депутатского объединения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фракции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 теме </w:t>
              <w:br w:type="textWrapping" w:clear="all"/>
            </w:r>
            <w:r>
              <w:rPr>
                <w:rFonts w:ascii="PT Astra Serif" w:hAnsi="PT Astra Serif"/>
                <w:sz w:val="26"/>
                <w:szCs w:val="26"/>
              </w:rPr>
              <w:t xml:space="preserve">«О ходе выполнения закона Алтайского края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«О физической культуре и спорте в Алтайском крае» в части подготовки кадров для отрасли спорта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Алтайского края (краевое государственное бюджетное учреждение дополнительного образования «Краевая спортивная школа олимпийского резерва» г. Барнаул, ул. Георгия Исакова, 113А)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спорту, культуре и молодежной политике, постоянное депутатское объединение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апрель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Заседание 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ругл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ого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стол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комитета по строительству, жилищно-коммунальному хозяйству, транспорту и связ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 по теме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«Практика реализации механизма комплексного разви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тия территорий в Алтайском крае»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строительству, жилищно-коммунальному хозяйству, транспорту и связи, постоянное депутатское объединение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апрель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tabs>
                <w:tab w:val="left" w:pos="4844" w:leader="none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Совместное заседание комитета по аграрной политике, природопользованию и экологии и Совета по вопросам развития агропромышленного комплекса и сельских территорий при Алтайском краевом Законодательном Собрании по теме «О подготовке сельхозтоваропроизводителей региона к весенним полевым работам»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BodyText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аграрной политике, природопользованию и экологии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апрель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Заседание Экспертного совета по промышленности при постоянном комитете по промышлености, предпринимательству и туризму 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промышленности, предпринимательству и туризму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апрель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Заседание Совета по науке, наукоемким технологиям и инновационному развитию при Алтайском краевом Законодательном Собрании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7"/>
                <w:szCs w:val="27"/>
              </w:rPr>
              <w:t xml:space="preserve">комитет по образованию и науке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май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Расширенное заседание комитета по здравоохранению по вопросу «О ходе выполнения закона Алтайского края от 10 декабря 2004 года № 63-ЗС «О предупреждении распространения в Алтайском крае заболевания, вызываемого вирусом иммунодефицита человека»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комитет по</w:t>
            </w:r>
          </w:p>
          <w:p>
            <w:pPr>
              <w:pStyle w:val="Normal"/>
              <w:rPr>
                <w:rFonts w:ascii="PT Astra Serif" w:hAnsi="PT Astra Serif" w:eastAsia="PT Astra Serif" w:cs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здравоохранению, Министерство здравоохранения Алтайского края</w:t>
            </w:r>
            <w:r>
              <w:rPr>
                <w:rFonts w:ascii="PT Astra Serif" w:hAnsi="PT Astra Serif" w:eastAsia="PT Astra Serif" w:cs="PT Astra Serif"/>
                <w:color w:val="000000"/>
                <w:sz w:val="27"/>
                <w:szCs w:val="27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май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Совместное выездное заседание комитета по аграрной политике, природопользованию и экологии и постоянного депутатского объединения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фракции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 в с. Алтайское Алтайского района по теме «О государственной поддержке пантового оленеводства на территории Алтайского края»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аграрной политике, природопользованию и экологии,</w:t>
            </w:r>
          </w:p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постоянное депутатское объединение </w:t>
            </w:r>
            <w:r>
              <w:rPr>
                <w:rStyle w:val="UserStyle_13"/>
                <w:rFonts w:ascii="PT Astra Serif" w:hAnsi="PT Astra Serif"/>
                <w:color w:val="000000"/>
                <w:sz w:val="26"/>
                <w:szCs w:val="26"/>
              </w:rPr>
              <w:t xml:space="preserve">– фракция 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</w:t>
            </w:r>
            <w:r>
              <w:rPr>
                <w:rFonts w:ascii="PT Astra Serif" w:hAnsi="PT Astra Serif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май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Заседание Экспертного совета по предпринимательству при постоянном комитете по промышлености, предпринимательству и туризму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промышленности, предпринимательству и туризму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май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Совместное 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ыездное заседание комитета по спорту, культуре и молодежной политике с комитетом по социальным вопросам и молод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жной политике Барнаульской городской Думы по теме </w:t>
            </w:r>
            <w:r>
              <w:rPr>
                <w:rFonts w:ascii="PT Astra Serif" w:hAnsi="PT Astra Serif"/>
                <w:sz w:val="26"/>
                <w:szCs w:val="26"/>
              </w:rPr>
              <w:br w:type="textWrapping" w:clear="all"/>
            </w:r>
            <w:r>
              <w:rPr>
                <w:rFonts w:ascii="PT Astra Serif" w:hAnsi="PT Astra Serif"/>
                <w:sz w:val="26"/>
                <w:szCs w:val="26"/>
              </w:rPr>
              <w:t xml:space="preserve">«Об опыте деятельности молодежных центров на территории Алтайского края»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 г. Заринск Алтайского края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спорту, культуре и молодежной политике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комитет по социальным вопросам и молод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жной политике Барнаульской городской Думы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май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Расширенное заседание комитет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а по здравоохранению по вопросу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«Лекарственное обеспечение жителей Алтайского края»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комитет по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здравоохранению, постоянное депутатское объединение – фракция </w:t>
            </w:r>
            <w:r>
              <w:rPr>
                <w:rStyle w:val="UserStyle_13"/>
                <w:rFonts w:ascii="PT Astra Serif" w:hAnsi="PT Astra Serif"/>
                <w:sz w:val="26"/>
                <w:szCs w:val="26"/>
              </w:rPr>
              <w:t xml:space="preserve">Всероссийской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политической партии «ЕДИНАЯ РОССИЯ»,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Министерство здравоохранения Алтайского края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июнь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Публичные слушания по проекту закона Алтайского края «Об исполнении краевого бюджета за 2025 год»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бюджетной, налоговой, экономической политике и имущественным отношениям, Министерство финансов Алтайского края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июнь</w:t>
              <w:br w:type="textWrapping" w:clear="all"/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Выездное заседание комитета по социальной защите и занятости населения в г. Рубцовск </w:t>
            </w:r>
            <w:r>
              <w:rPr>
                <w:rFonts w:ascii="PT Astra Serif" w:hAnsi="PT Astra Serif"/>
                <w:iCs/>
                <w:sz w:val="26"/>
                <w:szCs w:val="26"/>
              </w:rPr>
              <w:t xml:space="preserve">по вопросу «О реализации закона Алтайского края «О перечне социальных услуг, предоставляемых поставщиками социальных услуг в Алтайском крае»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комитет по социальной защите и занятости населения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eastAsia="PT Astra Serif" w:cs="PT Astra Serif"/>
                <w:b w:val="0"/>
              </w:rPr>
            </w:pPr>
            <w:r>
              <w:rPr>
                <w:rFonts w:ascii="PT Astra Serif" w:hAnsi="PT Astra Serif" w:eastAsia="PT Astra Serif" w:cs="PT Astra Serif"/>
                <w:b w:val="0"/>
              </w:rPr>
              <w:t xml:space="preserve">июнь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Заседание Экспертного совета по развитию здравоохранения Алтайского края при постоянном комитете по здравоохранению и его комиссий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здравоохранению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по мере необходимости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</w:tbl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b/>
          <w:sz w:val="26"/>
          <w:szCs w:val="26"/>
          <w:lang w:val="en-US"/>
        </w:rPr>
      </w:r>
    </w:p>
    <w:p>
      <w:pPr>
        <w:pStyle w:val="Normal"/>
        <w:contextualSpacing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-266699</wp:posOffset>
                </wp:positionH>
                <wp:positionV relativeFrom="page">
                  <wp:posOffset>240030</wp:posOffset>
                </wp:positionV>
                <wp:extent cx="9779000" cy="48387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97790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-21.00pt;mso-position-horizontal:absolute;mso-position-vertical-relative:page;margin-top:18.90pt;mso-position-vertical:absolute;width:770.00pt;height:38.10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PT Astra Serif" w:hAnsi="PT Astra Serif"/>
          <w:b/>
          <w:sz w:val="26"/>
          <w:szCs w:val="26"/>
          <w:lang w:val="en-US"/>
        </w:rPr>
        <w:t xml:space="preserve">V</w:t>
      </w:r>
      <w:r>
        <w:rPr>
          <w:rFonts w:ascii="PT Astra Serif" w:hAnsi="PT Astra Serif"/>
          <w:b/>
          <w:sz w:val="26"/>
          <w:szCs w:val="26"/>
        </w:rPr>
        <w:t xml:space="preserve">I</w:t>
      </w:r>
      <w:r>
        <w:rPr>
          <w:rFonts w:ascii="PT Astra Serif" w:hAnsi="PT Astra Serif"/>
          <w:b/>
          <w:sz w:val="26"/>
          <w:szCs w:val="26"/>
          <w:lang w:val="en-US"/>
        </w:rPr>
        <w:t xml:space="preserve">I</w:t>
      </w:r>
      <w:r>
        <w:rPr>
          <w:rFonts w:ascii="PT Astra Serif" w:hAnsi="PT Astra Serif"/>
          <w:b/>
          <w:sz w:val="26"/>
          <w:szCs w:val="26"/>
        </w:rPr>
        <w:t xml:space="preserve">. Взаимодействие с органами местного самоуправления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Normal"/>
        <w:contextualSpacing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7794"/>
        <w:gridCol w:w="3405"/>
        <w:gridCol w:w="3258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п/п</w:t>
            </w:r>
          </w:p>
        </w:tc>
        <w:tc>
          <w:tcPr>
            <w:tcW w:w="7794" w:type="dxa"/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мероприятия</w:t>
            </w:r>
          </w:p>
        </w:tc>
        <w:tc>
          <w:tcPr>
            <w:tcW w:w="3405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 за проведение</w:t>
            </w:r>
          </w:p>
        </w:tc>
        <w:tc>
          <w:tcPr>
            <w:tcW w:w="3258" w:type="dxa"/>
            <w:textDirection w:val="lrTb"/>
            <w:vAlign w:val="top"/>
          </w:tcPr>
          <w:p>
            <w:pPr>
              <w:pStyle w:val="Heading3"/>
              <w:spacing w:before="0" w:after="0"/>
              <w:jc w:val="center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Сроки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исполнения</w:t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7794"/>
        <w:gridCol w:w="3405"/>
        <w:gridCol w:w="3258"/>
      </w:tblGrid>
      <w:tr>
        <w:trPr>
          <w:trHeight w:val="321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Дня Алтайского краевого Законодательного Собрания в муниципальном образовании Алтайского края в ц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лях оказания консультативной помощи по исполнению законодательства о местном самоуправлении 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председатель Алтайского кра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вого Законодательного Собр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ния, постоянные комитеты, орган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зационное 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 отдельному плану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заседания Совета по взаимодействию Алтайского краевого Законодательного Собрания с представительными органами муниципал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ь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ных образований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председатель Алтайского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краевого Законодательного 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ния, руководитель аппарата, постоянные комитеты, орган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зационное 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 отдельному плану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заседаний президиума Совета по взаимодействию Алтайск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го краевого Законодательного Собрания с представительными органами муниципальных образований 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председатель Алтайского кра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вого Законодательного Собр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ния, постоянные комитеты, орган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зационное управление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 отдельному плану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зональных семинар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-совещаний групп территорий с руководителями и депутатами представительных органов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заместитель председателя Алтайского кра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вого Законодательного Собр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 -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председатель постоянного комитета по правовой политике и местному самоуправлению, организационное 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  <w:br w:type="textWrapping" w:clear="all"/>
              <w:t xml:space="preserve">март</w:t>
              <w:br w:type="textWrapping" w:clear="all"/>
              <w:t xml:space="preserve">май</w:t>
              <w:br w:type="textWrapping" w:clear="all"/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выездных обучающих семинаров для депутатов представительных органов муниципальных обра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зований Алтайского края по теме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«Полномочия представительного органа муниципального образования и его роль в решении вопросов местного значения», а также по иным темам, связанным 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взаимодействием органов местного самоуправления с Алтайским краевым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Законодательным Собранием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отдел по взаимодействию с представительными органами местного самоуправления и общественными объединениями </w:t>
            </w:r>
            <w:r>
              <w:rPr>
                <w:rFonts w:ascii="PT Astra Serif" w:hAnsi="PT Astra Serif"/>
                <w:sz w:val="16"/>
                <w:szCs w:val="1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февраль</w:t>
              <w:br w:type="textWrapping" w:clear="all"/>
              <w:t xml:space="preserve">март</w:t>
              <w:br w:type="textWrapping" w:clear="all"/>
              <w:t xml:space="preserve">май</w:t>
              <w:br w:type="textWrapping" w:clear="all"/>
              <w:t xml:space="preserve">июнь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>
          <w:trHeight w:val="64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заседаний постоянных комиссий Совета по взаимодействию Алтайского краевого Законодательного Собрания с представительными органами муниципал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ь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ных образований</w:t>
            </w: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постоянные комитеты Алтайского кра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вого Законодательного Собр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</w:t>
            </w: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полугодия</w:t>
            </w:r>
          </w:p>
        </w:tc>
      </w:tr>
      <w:tr>
        <w:trPr>
          <w:trHeight w:val="64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Выезды депутатов Алтайского краевого Законодательного Собрания в муниципальные районы, муниципальные и городские округа для участия в сессиях представительных органов местного самоуправления, проведения прием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избирателей и встреч с населением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депутаты Алтайского краевого Законодательного Собрания, постоянные депутатские объединения - фракции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Изучение и обобщение практики организационной деятельности предст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вительных органов муниципальных образований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организационное управление, управление по связям с общественностью и информационному обеспечению, постоянные комитеты</w:t>
            </w:r>
            <w:r>
              <w:rPr>
                <w:rFonts w:ascii="PT Astra Serif" w:hAnsi="PT Astra Serif"/>
                <w:sz w:val="16"/>
                <w:szCs w:val="1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</w:t>
            </w:r>
          </w:p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Оказание консультативной, методической и организационной помощи представительным органам муниципальных образований в проведении сессий, депутатских слушаний, учебы депутатов, участие в подготовке и проведении сессий представительных органов муниципальных образов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ний</w:t>
            </w:r>
            <w:r>
              <w:rPr>
                <w:rFonts w:ascii="PT Astra Serif" w:hAnsi="PT Astra Serif"/>
                <w:sz w:val="16"/>
                <w:szCs w:val="1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постоянные комитеты, организацио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ное управление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100" w:afterAutospacing="1"/>
              <w:ind w:right="-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 </w:t>
              <w:br w:type="textWrapping" w:clear="all"/>
              <w:t xml:space="preserve">полугодия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Оказание консультативной, методической и организационной помощи органам местного самоуправления городских округов, муниципальных районов и поселений по решению вопросов местного значения, опред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ленных Федеральным законом от 6 октября      2003 года № 131-ФЗ «Об общих принципах организации мес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ного самоуправления в Российской Федерации» </w:t>
            </w:r>
            <w:r>
              <w:rPr>
                <w:rFonts w:ascii="PT Astra Serif" w:hAnsi="PT Astra Serif"/>
                <w:sz w:val="16"/>
                <w:szCs w:val="1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2984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постоянные комитеты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организацио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ное 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7"/>
              <w:spacing w:before="0" w:after="100" w:afterAutospacing="1"/>
              <w:ind w:right="-28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 </w:t>
              <w:br w:type="textWrapping" w:clear="all"/>
              <w:t xml:space="preserve">полугодия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методических и информационных материалов для представ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льных органов городских и муниципальных округов,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муниципальных районов и посел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ний 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постоянные комитеты,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организацио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ное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100" w:afterAutospacing="1"/>
              <w:ind w:right="-284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</w:t>
              <w:br w:type="textWrapping" w:clear="all"/>
              <w:t xml:space="preserve">полугодия</w:t>
            </w:r>
          </w:p>
        </w:tc>
      </w:tr>
    </w:tbl>
    <w:p>
      <w:pPr>
        <w:pStyle w:val="Heading2"/>
        <w:pageBreakBefore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en-US"/>
        </w:rPr>
        <w:t xml:space="preserve">V</w:t>
      </w:r>
      <w:r>
        <w:rPr>
          <w:rFonts w:ascii="PT Astra Serif" w:hAnsi="PT Astra Serif"/>
          <w:sz w:val="26"/>
          <w:szCs w:val="26"/>
          <w:lang w:val="en-US"/>
        </w:rPr>
        <w:t xml:space="preserve">III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Организационные мероприятия</w:t>
      </w: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7794"/>
        <w:gridCol w:w="3405"/>
        <w:gridCol w:w="3258"/>
      </w:tblGrid>
      <w:tr>
        <w:trPr/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№ п/п</w:t>
            </w:r>
          </w:p>
        </w:tc>
        <w:tc>
          <w:tcPr>
            <w:tcW w:w="7794" w:type="dxa"/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мероприятия</w:t>
            </w:r>
          </w:p>
        </w:tc>
        <w:tc>
          <w:tcPr>
            <w:tcW w:w="3405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Ответственные за проведение</w:t>
            </w:r>
          </w:p>
        </w:tc>
        <w:tc>
          <w:tcPr>
            <w:tcW w:w="3258" w:type="dxa"/>
            <w:textDirection w:val="lrTb"/>
            <w:vAlign w:val="top"/>
          </w:tcPr>
          <w:p>
            <w:pPr>
              <w:pStyle w:val="Heading3"/>
              <w:spacing w:before="0" w:after="0"/>
              <w:jc w:val="center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Сроки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исполнения</w:t>
            </w:r>
          </w:p>
        </w:tc>
      </w:tr>
    </w:tbl>
    <w:p>
      <w:pPr>
        <w:pStyle w:val="Normal"/>
        <w:rPr>
          <w:rFonts w:ascii="PT Astra Serif" w:hAnsi="PT Astra Serif"/>
          <w:sz w:val="2"/>
          <w:szCs w:val="26"/>
        </w:rPr>
      </w:pPr>
      <w:r>
        <w:rPr>
          <w:rFonts w:ascii="PT Astra Serif" w:hAnsi="PT Astra Serif"/>
          <w:sz w:val="2"/>
          <w:szCs w:val="26"/>
        </w:rPr>
      </w:r>
    </w:p>
    <w:p>
      <w:pPr>
        <w:pStyle w:val="Normal"/>
        <w:jc w:val="center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51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7794"/>
        <w:gridCol w:w="3405"/>
        <w:gridCol w:w="3258"/>
      </w:tblGrid>
      <w:tr>
        <w:trPr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1168" w:leader="none"/>
                <w:tab w:val="left" w:pos="2160" w:leader="none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Награждение победителей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ежегодного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конкурса на лучшее освещение средствами массовой информации деятельности Алтайского краевого Законодательного Собрания и представительных органов муниципальных образо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ваний Алтайского края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управление по связям с общественностью и информационному обеспечению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январь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информационного материала «Итоги работы Алтайского краевого Законодательного Собрания в 202</w:t>
            </w:r>
            <w:r>
              <w:rPr>
                <w:rFonts w:ascii="PT Astra Serif" w:hAnsi="PT Astra Serif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году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экспертно-аналитический отдел управления по связям с общественность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ю и информационному обеспечению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структурные подразделения аппарата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заседаний редакционного Совета краевого информационно-аналитического журнала «Местное самоуправление на Алтае»</w:t>
            </w:r>
          </w:p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правовой политике и местному сам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управлению,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отдел по взаим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действию с представительными органами местного самоупра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ления и общественными объединениями организационного управления, отдел по взаимодействию со средствами массовой информации управления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февраль</w:t>
              <w:br w:type="textWrapping" w:clear="all"/>
              <w:t xml:space="preserve">март</w:t>
              <w:br w:type="textWrapping" w:clear="all"/>
              <w:t xml:space="preserve">апрель</w:t>
              <w:br w:type="textWrapping" w:clear="all"/>
              <w:t xml:space="preserve">май</w:t>
              <w:br w:type="textWrapping" w:clear="all"/>
              <w:t xml:space="preserve">июнь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сессии Молодежного Парламента Алта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ского края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спорту, культуре и молодежной политике, организационное управл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апрель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совещаний с председателями постоянных комитетов, руков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дителями депутатских объединений – фракций, руководителями стру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турных подразделений аппарата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председатель Алтайского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краевого Законодательного 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брания, 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ганизационное 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еженедельно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сессий Алтайского краевого Законодательного Собрания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председатель Алтайского кра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вого Законодательного Собр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ния, организационное управление, правовое управление, управление по связям с общественностью и информационному обеспечению, управление финансового и материального обеспечения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ежемесячно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заседаний Совета Алтайского краевого Законод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тельного Собрания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председатель Алтайского </w:t>
            </w:r>
          </w:p>
          <w:p>
            <w:pPr>
              <w:pStyle w:val="BodyText"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краевого Законодательного 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ния, организационное управление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ежемесячно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заседаний постоянных комитетов, депутатских фракций, Мандатной комиссии, секретариата 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председатели постоянных 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митетов и комиссий, </w:t>
              <w:br w:type="textWrapping" w:clear="all"/>
              <w:t xml:space="preserve">руковод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тели депутатских фракций, управление государственной службы, кадров и спецработы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ежемесячно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заседаний президиума Молодежного Парламента Алтайского края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спорту, культуре и молодежной политике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ежемесячно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материалов для издания краевого информационно-аналитического журнала «Местное самоуправление на Алтае»</w:t>
            </w:r>
          </w:p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председатель Алтайского кра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вого Законодательного Собр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ния,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правовой политике и местному 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моуправлению,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отдел по взаимодействию с представительными органами местного самоуправления и общественными объединениями организационного управления, управлени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ежемесячно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семинара для руководителей (специалистов) аппаратов пре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ставительных органов городских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и муниципальных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округов, муниципальных районов, обе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печивающих работу представительных органов</w:t>
            </w:r>
            <w:r>
              <w:rPr>
                <w:rFonts w:ascii="PT Astra Serif" w:hAnsi="PT Astra Serif"/>
                <w:i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зационное </w:t>
              <w:br w:type="textWrapping" w:clear="all"/>
              <w:t xml:space="preserve">управление</w:t>
            </w:r>
          </w:p>
          <w:p>
            <w:pPr>
              <w:pStyle w:val="Normal"/>
              <w:rPr>
                <w:rFonts w:ascii="PT Astra Serif" w:hAnsi="PT Astra Serif"/>
                <w:i/>
                <w:sz w:val="26"/>
                <w:szCs w:val="26"/>
              </w:rPr>
            </w:pPr>
            <w:r>
              <w:rPr>
                <w:rFonts w:ascii="PT Astra Serif" w:hAnsi="PT Astra Serif"/>
                <w:i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мероприятий по обмену опытом с законодательными органами субъектов Российской Федерации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зационное </w:t>
              <w:br w:type="textWrapping" w:clear="all"/>
              <w:t xml:space="preserve">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заседаний комиссии по вопросам совершенствования электронного документооборота Алтайского краевого Законодательного Собрания с участниками Единой системы электронного документооборота Алтайского края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зационное </w:t>
              <w:br w:type="textWrapping" w:clear="all"/>
              <w:t xml:space="preserve">управление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обучающих мероприятий для аппарата Алтайского краевого Законодательного Собрания в рамках внедрения электронного документооборота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зационное </w:t>
              <w:br w:type="textWrapping" w:clear="all"/>
              <w:t xml:space="preserve">управление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Участие аппарата Алтайского краевого Законодательного Собрания в работе заседаний руководителей аппаратов законодательных органов субъектов Российской Федерации Сибирского федерального округа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зационное </w:t>
              <w:br w:type="textWrapping" w:clear="all"/>
              <w:t xml:space="preserve">управление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Участие в обеспечении проведения мероприятий, проводимых в Алтайском краевом Законодательном Собрании с использованием систем аудиовизуального сопровождения мероприятий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отдел информационных систем и технологий управления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выставки из фондов Алтайской краевой универсальной научной библиотеки им. В.Я. Шишкова,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раево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государственно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бюджетно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учреждени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«Государственный архив Алтайского края»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экспертно-аналитический отдел управления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 течение полугодия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заседаний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комитет по правовой политике и местному самоуправлению, правовое 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по отдельному плану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правовой, лингвистической и антикоррупционной эксперт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зы правовых актов, вносимых и принятых на сессиях Алтайского краев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го Законодательного Собрания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правовое 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before="100" w:beforeAutospacing="1" w:after="100" w:afterAutospacing="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постоянно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Ведение Реестра нормативных правовых актов Алтайского краевого З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конодательного Собрания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правовое управление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постоянно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Ведение электронного архива правовых актов, принятых Алтайским краевым Законодательным Собранием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правовое управл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ние, организационное управл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постоянно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Обеспечение взаимодействия Алтайского краевого Законодательного 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брания с прокуратурой Алтайского края, Управлением Министерства ю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тиции Российской Федерации по Алтайскому краю по вопросам экспе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тизы проектов правовых актов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правовое управл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ние, организационное управл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ние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постоянно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информационно-аналитических материалов по вопросам 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циально-экономического развития Алтайского края и муниципальных 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б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разований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управление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contextualSpacing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информационных материалов для депутатов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управление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contextualSpacing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Координация деятельности по организации социологических опросов общественного мнения в соответствии с Планом деятельности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экспертно-аналитический отдел управления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contextualSpacing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информационных обзоров о деятельности законодательных (представительных) органов субъектов Российской Федерации в части нормативного регулирования и организационной деятельности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экспертно-аналитический отдел управления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contextualSpacing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не реже одного раза в </w:t>
              <w:br w:type="textWrapping" w:clear="all"/>
              <w:t xml:space="preserve">месяц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интернет-конференций председателя, заместителей председ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теля и председателей постоянных комитетов Алтайского краевого Зак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нодательного Собрания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управление по связям с общественностью и информационному обеспечению, постоянные комитеты 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100" w:beforeAutospacing="1" w:after="100" w:afterAutospacing="1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не реже одного раза в </w:t>
              <w:br w:type="textWrapping" w:clear="all"/>
              <w:t xml:space="preserve">месяц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телепрограммы «Власть. Действующие лица»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управления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contextualSpacing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</w:t>
            </w:r>
            <w:r>
              <w:rPr>
                <w:rFonts w:ascii="PT Astra Serif" w:hAnsi="PT Astra Serif"/>
                <w:b w:val="0"/>
              </w:rPr>
              <w:t xml:space="preserve">полугодия</w:t>
            </w:r>
            <w:r>
              <w:rPr>
                <w:rFonts w:ascii="PT Astra Serif" w:hAnsi="PT Astra Serif" w:cs="Times New Roman"/>
                <w:b w:val="0"/>
              </w:rPr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телепрограммы «Акценты» с участием председ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теля Алтайского краевого Законодательного Собрания, заместителей председателя и председателей постоянных комитетов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contextualSpacing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</w:t>
            </w:r>
            <w:r>
              <w:rPr>
                <w:rFonts w:ascii="PT Astra Serif" w:hAnsi="PT Astra Serif"/>
                <w:b w:val="0"/>
              </w:rPr>
              <w:t xml:space="preserve">полугодия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«прямых» радиоэфиров председателя, заместителей председ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теля, председателей постоянных комитетов Алтайского краевого Закон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дательного Собрания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contextualSpacing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</w:t>
            </w:r>
            <w:r>
              <w:rPr>
                <w:rFonts w:ascii="PT Astra Serif" w:hAnsi="PT Astra Serif"/>
                <w:b w:val="0"/>
              </w:rPr>
              <w:t xml:space="preserve">полугодия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Подготовка радиовыпусков «Вестник Алтайского краевого Законодател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ь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ного Собрания»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 связям с общественностью и информационному обеспечению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 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Организация видео-конференц-связи при проведении мероприятий Алтайского краевого Законодательного Собрания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 связям с общественностью и информационному обеспечению</w:t>
            </w:r>
            <w:r>
              <w:rPr>
                <w:rFonts w:ascii="PT Astra Serif" w:hAnsi="PT Astra Serif"/>
                <w:lang w:eastAsia="en-US"/>
              </w:rPr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Информационное обеспечение мероприятий, проводимых Алтайским краевым Законодательным Собранием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contextualSpacing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</w:t>
            </w:r>
            <w:r>
              <w:rPr>
                <w:rFonts w:ascii="PT Astra Serif" w:hAnsi="PT Astra Serif"/>
                <w:b w:val="0"/>
              </w:rPr>
              <w:t xml:space="preserve">полугодия</w:t>
            </w:r>
            <w:r>
              <w:rPr>
                <w:rFonts w:ascii="PT Astra Serif" w:hAnsi="PT Astra Serif" w:cs="Times New Roman"/>
                <w:b w:val="0"/>
              </w:rPr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Ведение официального сайта Алтайского краевого Законодательного С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брания</w:t>
            </w:r>
          </w:p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управление по связям с общественностью и информационному обеспечению, </w:t>
            </w:r>
          </w:p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постоянные комитеты </w:t>
              <w:br w:type="textWrapping" w:clear="all"/>
              <w:t xml:space="preserve">Алта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ского краевого Законодательн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го Собрания, </w:t>
              <w:br w:type="textWrapping" w:clear="all"/>
              <w:t xml:space="preserve">постоянные деп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татские объединения – фракции </w:t>
              <w:br w:type="textWrapping" w:clear="all"/>
              <w:t xml:space="preserve">Алтайского краевого </w:t>
              <w:br w:type="textWrapping" w:clear="all"/>
              <w:t xml:space="preserve">Законод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тельн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го Собрания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 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Внедрение новых возможностей системы электронного документооборота, обучение пользователей, установка электронных подписей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организационное управление, отдел информационных систем и технологий управления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Организация работы по переводу рабочих мест на отечественное программное обеспечение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организационное управление, отдел информационных систем и технологий управления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 w:cs="Times New Roman"/>
                <w:b w:val="0"/>
              </w:rPr>
              <w:t xml:space="preserve">в течение полугодия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179"/>
              <w:numPr>
                <w:numId w:val="19"/>
                <w:ilvl w:val="0"/>
              </w:numPr>
              <w:ind w:left="360"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Проведение экскурсий по парламентскому центру в рамках реализации проекта «Открытый парламент»</w:t>
            </w:r>
          </w:p>
          <w:p>
            <w:pPr>
              <w:pStyle w:val="Normal"/>
              <w:spacing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организационное управление, управление по связям с общественностью и информационному обеспечению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after="0"/>
              <w:rPr>
                <w:rFonts w:ascii="PT Astra Serif" w:hAnsi="PT Astra Serif" w:cs="Times New Roman"/>
                <w:b w:val="0"/>
              </w:rPr>
            </w:pPr>
            <w:r>
              <w:rPr>
                <w:rFonts w:ascii="PT Astra Serif" w:hAnsi="PT Astra Serif"/>
                <w:b w:val="0"/>
              </w:rPr>
              <w:t xml:space="preserve">по отдельному плану</w:t>
            </w:r>
            <w:r>
              <w:rPr>
                <w:rFonts w:ascii="PT Astra Serif" w:hAnsi="PT Astra Serif" w:cs="Times New Roman"/>
                <w:b w:val="0"/>
              </w:rPr>
            </w:r>
          </w:p>
        </w:tc>
      </w:tr>
    </w:tbl>
    <w:sectPr>
      <w:headerReference w:type="default" r:id="rId7"/>
      <w:type w:val="nextPage"/>
      <w:pgSz w:w="16838" w:h="11906" w:orient="landscape"/>
      <w:pgMar w:top="1134" w:right="820" w:bottom="567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AstraSerif-Regular">
    <w:panose1 w:val="020A0603040505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</w:p>
  <w:p>
    <w:pPr>
      <w:pStyle w:val="Header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86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50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644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75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7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9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1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3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5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7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9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12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928" w:hanging="36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center"/>
      <w:pPr>
        <w:pStyle w:val="Normal"/>
        <w:ind w:left="502" w:hanging="214"/>
      </w:pPr>
      <w:rPr>
        <w:i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num" w:pos="2160" w:leader="none"/>
        </w:tabs>
        <w:ind w:left="2160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num" w:pos="4320" w:leader="none"/>
        </w:tabs>
        <w:ind w:left="4320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num" w:pos="6480" w:leader="none"/>
        </w:tabs>
        <w:ind w:left="6480" w:hanging="36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644" w:hanging="360"/>
      </w:pPr>
    </w:lvl>
  </w:abstractNum>
  <w:abstractNum w:abstractNumId="11">
    <w:multiLevelType w:val="hybridMultilevel"/>
    <w:lvl w:ilvl="0">
      <w:start w:val="1"/>
      <w:numFmt w:val="decimal"/>
      <w:suff w:val="nothing"/>
      <w:lvlText w:val="%1."/>
      <w:lvlJc w:val="left"/>
      <w:pPr>
        <w:pStyle w:val="Normal"/>
        <w:ind w:left="0" w:firstLine="0"/>
      </w:pPr>
      <w:rPr>
        <w:i w:val="0"/>
      </w:rPr>
    </w:lvl>
  </w:abstractNum>
  <w:abstractNum w:abstractNumId="12">
    <w:multiLevelType w:val="hybridMultilevel"/>
    <w:lvl w:ilvl="0">
      <w:start w:val="1"/>
      <w:numFmt w:val="decimal"/>
      <w:suff w:val="space"/>
      <w:lvlText w:val="%1."/>
      <w:lvlJc w:val="left"/>
      <w:pPr>
        <w:pStyle w:val="Normal"/>
        <w:ind w:left="107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211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5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80" w:leader="none"/>
        </w:tabs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800" w:leader="none"/>
        </w:tabs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20" w:leader="none"/>
        </w:tabs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40" w:leader="none"/>
        </w:tabs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60" w:leader="none"/>
        </w:tabs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80" w:leader="none"/>
        </w:tabs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400" w:leader="none"/>
        </w:tabs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20" w:leader="none"/>
        </w:tabs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40" w:leader="none"/>
        </w:tabs>
        <w:ind w:left="6840" w:hanging="180"/>
      </w:pPr>
    </w:lvl>
  </w:abstractNum>
  <w:abstractNum w:abstractNumId="1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928" w:leader="none"/>
        </w:tabs>
        <w:ind w:left="92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648" w:leader="none"/>
        </w:tabs>
        <w:ind w:left="164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368" w:leader="none"/>
        </w:tabs>
        <w:ind w:left="236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088" w:leader="none"/>
        </w:tabs>
        <w:ind w:left="308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808" w:leader="none"/>
        </w:tabs>
        <w:ind w:left="380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528" w:leader="none"/>
        </w:tabs>
        <w:ind w:left="452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248" w:leader="none"/>
        </w:tabs>
        <w:ind w:left="524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968" w:leader="none"/>
        </w:tabs>
        <w:ind w:left="596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688" w:leader="none"/>
        </w:tabs>
        <w:ind w:left="6688" w:hanging="180"/>
      </w:pPr>
    </w:lvl>
  </w:abstractNum>
  <w:abstractNum w:abstractNumId="2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20"/>
  </w:num>
  <w:num w:numId="9">
    <w:abstractNumId w:val="6"/>
  </w:num>
  <w:num w:numId="10">
    <w:abstractNumId w:val="15"/>
  </w:num>
  <w:num w:numId="11">
    <w:abstractNumId w:val="8"/>
  </w:num>
  <w:num w:numId="12">
    <w:abstractNumId w:val="9"/>
  </w:num>
  <w:num w:numId="13">
    <w:abstractNumId w:val="3"/>
  </w:num>
  <w:num w:numId="14">
    <w:abstractNumId w:val="11"/>
    <w:lvlOverride w:ilvl="0">
      <w:startOverride w:val="1"/>
    </w:lvlOverride>
  </w:num>
  <w:num w:numId="15">
    <w:abstractNumId w:val="14"/>
  </w:num>
  <w:num w:numId="16">
    <w:abstractNumId w:val="17"/>
  </w:num>
  <w:num w:numId="17">
    <w:abstractNumId w:val="13"/>
  </w:num>
  <w:num w:numId="18">
    <w:abstractNumId w:val="5"/>
  </w:num>
  <w:num w:numId="19">
    <w:abstractNumId w:val="1"/>
  </w:num>
  <w:num w:numId="20">
    <w:abstractNumId w:val="16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jc w:val="both"/>
      <w:outlineLvl w:val="0"/>
    </w:pPr>
    <w:rPr>
      <w:sz w:val="28"/>
    </w:rPr>
  </w:style>
  <w:style w:type="paragraph" w:styleId="Heading2">
    <w:name w:val="Заголовок 2"/>
    <w:basedOn w:val="Normal"/>
    <w:next w:val="Normal"/>
    <w:link w:val="UserStyle_1"/>
    <w:qFormat/>
    <w:pPr>
      <w:keepNext/>
      <w:jc w:val="center"/>
      <w:outlineLvl w:val="1"/>
    </w:pPr>
    <w:rPr>
      <w:b/>
      <w:sz w:val="28"/>
    </w:rPr>
  </w:style>
  <w:style w:type="paragraph" w:styleId="Heading3">
    <w:name w:val="Заголовок 3"/>
    <w:basedOn w:val="Normal"/>
    <w:next w:val="Normal"/>
    <w:link w:val="UserStyle_2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Normal"/>
    <w:qFormat/>
    <w:pPr>
      <w:keepNext/>
      <w:outlineLvl w:val="4"/>
    </w:pPr>
    <w:rPr>
      <w:b/>
      <w:sz w:val="26"/>
    </w:rPr>
  </w:style>
  <w:style w:type="paragraph" w:styleId="Heading6">
    <w:name w:val="Заголовок 6"/>
    <w:basedOn w:val="Normal"/>
    <w:next w:val="Normal"/>
    <w:link w:val="UserStyle_3"/>
    <w:qFormat/>
    <w:pPr>
      <w:keepNext/>
      <w:jc w:val="center"/>
      <w:outlineLvl w:val="5"/>
    </w:pPr>
    <w:rPr>
      <w:b/>
      <w:sz w:val="26"/>
    </w:rPr>
  </w:style>
  <w:style w:type="paragraph" w:styleId="Heading7">
    <w:name w:val="Заголовок 7"/>
    <w:basedOn w:val="Normal"/>
    <w:next w:val="Normal"/>
    <w:link w:val="Normal"/>
    <w:qFormat/>
    <w:pPr>
      <w:spacing w:before="240" w:after="60"/>
      <w:outlineLvl w:val="6"/>
    </w:pPr>
    <w:rPr>
      <w:sz w:val="24"/>
      <w:szCs w:val="24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Title">
    <w:name w:val="Название"/>
    <w:basedOn w:val="Normal"/>
    <w:next w:val="Title"/>
    <w:link w:val="Normal"/>
    <w:qFormat/>
    <w:pPr>
      <w:jc w:val="center"/>
    </w:pPr>
    <w:rPr>
      <w:sz w:val="28"/>
    </w:rPr>
  </w:style>
  <w:style w:type="paragraph" w:styleId="BodyText">
    <w:name w:val="Основной текст"/>
    <w:basedOn w:val="Normal"/>
    <w:next w:val="BodyText"/>
    <w:link w:val="UserStyle_4"/>
    <w:pPr>
      <w:jc w:val="center"/>
    </w:pPr>
    <w:rPr>
      <w:sz w:val="28"/>
    </w:rPr>
  </w:style>
  <w:style w:type="paragraph" w:styleId="Header">
    <w:name w:val="Верхний колонтитул"/>
    <w:basedOn w:val="Normal"/>
    <w:next w:val="Header"/>
    <w:link w:val="UserStyle_5"/>
    <w:uiPriority w:val="99"/>
    <w:pPr>
      <w:tabs>
        <w:tab w:val="center" w:pos="4153" w:leader="none"/>
        <w:tab w:val="right" w:pos="8306" w:leader="none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6"/>
    <w:uiPriority w:val="99"/>
    <w:pPr>
      <w:tabs>
        <w:tab w:val="center" w:pos="4153" w:leader="none"/>
        <w:tab w:val="right" w:pos="8306" w:leader="none"/>
      </w:tabs>
    </w:pPr>
  </w:style>
  <w:style w:type="paragraph" w:styleId="BlockQuote">
    <w:name w:val="Цитата"/>
    <w:basedOn w:val="Normal"/>
    <w:next w:val="BlockQuote"/>
    <w:link w:val="Normal"/>
    <w:pPr>
      <w:ind w:left="-108" w:right="-108"/>
      <w:jc w:val="center"/>
    </w:pPr>
    <w:rPr>
      <w:sz w:val="26"/>
    </w:rPr>
  </w:style>
  <w:style w:type="table" w:styleId="TableGrid">
    <w:name w:val="Сетка таблицы"/>
    <w:basedOn w:val="TableNormal"/>
    <w:next w:val="TableGrid"/>
    <w:link w:val="Normal"/>
    <w:uiPriority w:val="39"/>
  </w:style>
  <w:style w:type="character" w:styleId="UserStyle_6">
    <w:name w:val="Нижний колонтитул Знак"/>
    <w:basedOn w:val="NormalCharacter"/>
    <w:next w:val="UserStyle_6"/>
    <w:link w:val="Footer"/>
    <w:uiPriority w:val="99"/>
  </w:style>
  <w:style w:type="paragraph" w:styleId="User">
    <w:name w:val="Без интервала"/>
    <w:next w:val="User"/>
    <w:link w:val="UserStyle_7"/>
    <w:uiPriority w:val="1"/>
    <w:qFormat/>
    <w:rPr>
      <w:rFonts w:ascii="Calibri" w:hAnsi="Calibri"/>
      <w:sz w:val="22"/>
      <w:szCs w:val="22"/>
      <w:lang w:val="ru-RU" w:eastAsia="en-US" w:bidi="ar-SA"/>
    </w:rPr>
  </w:style>
  <w:style w:type="character" w:styleId="UserStyle_7">
    <w:name w:val="Без интервала Знак"/>
    <w:next w:val="UserStyle_7"/>
    <w:link w:val="User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Acetate">
    <w:name w:val="Текст выноски"/>
    <w:basedOn w:val="Normal"/>
    <w:next w:val="Acetate"/>
    <w:link w:val="UserStyle_8"/>
    <w:uiPriority w:val="99"/>
    <w:semiHidden/>
    <w:unhideWhenUsed/>
    <w:rPr>
      <w:rFonts w:ascii="Tahoma" w:hAnsi="Tahoma" w:cs="Tahoma"/>
      <w:sz w:val="16"/>
      <w:szCs w:val="16"/>
    </w:rPr>
  </w:style>
  <w:style w:type="character" w:styleId="UserStyle_8">
    <w:name w:val="Текст выноски Знак"/>
    <w:next w:val="UserStyle_8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Style_9">
    <w:name w:val="Прижатый влево"/>
    <w:basedOn w:val="Normal"/>
    <w:next w:val="Normal"/>
    <w:link w:val="Normal"/>
    <w:uiPriority w:val="99"/>
    <w:rPr>
      <w:rFonts w:ascii="Arial" w:hAnsi="Arial" w:cs="Arial"/>
      <w:sz w:val="24"/>
      <w:szCs w:val="24"/>
    </w:rPr>
  </w:style>
  <w:style w:type="paragraph" w:styleId="BodyTextIndent">
    <w:name w:val="Основной текст с отступом"/>
    <w:basedOn w:val="Normal"/>
    <w:next w:val="BodyTextIndent"/>
    <w:link w:val="UserStyle_10"/>
    <w:uiPriority w:val="99"/>
    <w:unhideWhenUsed/>
    <w:pPr>
      <w:spacing w:after="120"/>
      <w:ind w:left="283"/>
    </w:pPr>
  </w:style>
  <w:style w:type="character" w:styleId="UserStyle_10">
    <w:name w:val="Основной текст с отступом Знак"/>
    <w:basedOn w:val="NormalCharacter"/>
    <w:next w:val="UserStyle_10"/>
    <w:link w:val="BodyTextIndent"/>
    <w:uiPriority w:val="99"/>
  </w:style>
  <w:style w:type="character" w:styleId="UserStyle_2">
    <w:name w:val="Заголовок 3 Знак"/>
    <w:next w:val="UserStyle_2"/>
    <w:link w:val="Heading3"/>
    <w:uiPriority w:val="9"/>
    <w:rPr>
      <w:rFonts w:ascii="Arial" w:hAnsi="Arial" w:cs="Arial"/>
      <w:b/>
      <w:bCs/>
      <w:sz w:val="26"/>
      <w:szCs w:val="26"/>
    </w:rPr>
  </w:style>
  <w:style w:type="character" w:styleId="UserStyle_5">
    <w:name w:val="Верхний колонтитул Знак"/>
    <w:basedOn w:val="NormalCharacter"/>
    <w:next w:val="UserStyle_5"/>
    <w:link w:val="Header"/>
    <w:uiPriority w:val="99"/>
  </w:style>
  <w:style w:type="character" w:styleId="UserStyle_11">
    <w:name w:val="b-message-head__name"/>
    <w:basedOn w:val="NormalCharacter"/>
    <w:next w:val="UserStyle_11"/>
    <w:link w:val="Normal"/>
  </w:style>
  <w:style w:type="character" w:styleId="UserStyle_12">
    <w:name w:val="b-message-head__email"/>
    <w:basedOn w:val="NormalCharacter"/>
    <w:next w:val="UserStyle_12"/>
    <w:link w:val="Normal"/>
  </w:style>
  <w:style w:type="character" w:styleId="UserStyle_1">
    <w:name w:val="Заголовок 2 Знак"/>
    <w:next w:val="UserStyle_1"/>
    <w:link w:val="Heading2"/>
    <w:rPr>
      <w:b/>
      <w:sz w:val="28"/>
    </w:r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character" w:styleId="UserStyle_3">
    <w:name w:val="Заголовок 6 Знак"/>
    <w:next w:val="UserStyle_3"/>
    <w:link w:val="Heading6"/>
    <w:rPr>
      <w:b/>
      <w:sz w:val="26"/>
    </w:rPr>
  </w:style>
  <w:style w:type="character" w:styleId="UserStyle_0">
    <w:name w:val="Заголовок 1 Знак"/>
    <w:next w:val="UserStyle_0"/>
    <w:link w:val="Heading1"/>
    <w:rPr>
      <w:sz w:val="28"/>
    </w:rPr>
  </w:style>
  <w:style w:type="character" w:styleId="UserStyle_4">
    <w:name w:val="Основной текст Знак"/>
    <w:next w:val="UserStyle_4"/>
    <w:link w:val="BodyText"/>
    <w:rPr>
      <w:sz w:val="28"/>
    </w:rPr>
  </w:style>
  <w:style w:type="character" w:styleId="UserStyle_13">
    <w:name w:val="Основной текст + 12,5 pt"/>
    <w:next w:val="UserStyle_13"/>
    <w:link w:val="Normal"/>
    <w:rPr>
      <w:rFonts w:ascii="Times New Roman" w:hAnsi="Times New Roman" w:eastAsia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UserStyle_14">
    <w:name w:val="ConsPlusNormal"/>
    <w:next w:val="UserStyle_14"/>
    <w:link w:val="Normal"/>
    <w:rPr>
      <w:rFonts w:eastAsia="Calibri"/>
      <w:sz w:val="26"/>
      <w:szCs w:val="26"/>
      <w:lang w:val="ru-RU" w:eastAsia="ru-RU" w:bidi="ar-SA"/>
    </w:rPr>
  </w:style>
  <w:style w:type="paragraph" w:styleId="UserStyle_15">
    <w:name w:val="Default"/>
    <w:next w:val="UserStyle_15"/>
    <w:link w:val="Normal"/>
    <w:rPr>
      <w:rFonts w:eastAsia="Calibri"/>
      <w:color w:val="000000"/>
      <w:sz w:val="24"/>
      <w:szCs w:val="24"/>
      <w:lang w:val="ru-RU" w:eastAsia="en-US" w:bidi="ar-SA"/>
    </w:rPr>
  </w:style>
  <w:style w:type="character" w:styleId="UserStyle_16">
    <w:name w:val="extended-text__short"/>
    <w:next w:val="UserStyle_16"/>
    <w:link w:val="Normal"/>
  </w:style>
  <w:style w:type="character" w:styleId="Strong">
    <w:name w:val="Строгий"/>
    <w:next w:val="Strong"/>
    <w:link w:val="Normal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32606</Characters>
  <CharactersWithSpaces>38250</CharactersWithSpaces>
  <Company>Home</Company>
  <DocSecurity>0</DocSecurity>
  <HyperlinksChanged>false</HyperlinksChanged>
  <Lines>271</Lines>
  <Pages>29</Pages>
  <Paragraphs>76</Paragraphs>
  <ScaleCrop>false</ScaleCrop>
  <SharedDoc>false</SharedDoc>
  <Template>Normal</Template>
  <Words>5720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Елена Викторовна Шишкина</cp:lastModifiedBy>
  <cp:revision>344</cp:revision>
  <dcterms:created xsi:type="dcterms:W3CDTF">2024-11-27T04:01:00Z</dcterms:created>
  <dcterms:modified xsi:type="dcterms:W3CDTF">2025-12-08T05:55:00Z</dcterms:modified>
  <cp:version>983040</cp:version>
</cp:coreProperties>
</file>